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3FF" w:rsidRPr="00542A14" w:rsidRDefault="00624DB4" w:rsidP="000A0976">
      <w:pPr>
        <w:pStyle w:val="Heading1"/>
        <w:rPr>
          <w:rFonts w:ascii="Arial" w:hAnsi="Arial" w:cs="Arial"/>
          <w:color w:val="auto"/>
        </w:rPr>
      </w:pPr>
      <w:bookmarkStart w:id="0" w:name="_GoBack"/>
      <w:bookmarkEnd w:id="0"/>
      <w:r w:rsidRPr="00542A14">
        <w:rPr>
          <w:rFonts w:ascii="Arial" w:hAnsi="Arial" w:cs="Arial"/>
          <w:color w:val="auto"/>
        </w:rPr>
        <w:t xml:space="preserve">Vedlegg 1 – </w:t>
      </w:r>
      <w:r w:rsidR="003903FF" w:rsidRPr="00542A14">
        <w:rPr>
          <w:rFonts w:ascii="Arial" w:hAnsi="Arial" w:cs="Arial"/>
          <w:color w:val="auto"/>
        </w:rPr>
        <w:t>Årsmelding fra Styret</w:t>
      </w:r>
    </w:p>
    <w:p w:rsidR="003903FF" w:rsidRPr="00542A14" w:rsidRDefault="003903FF" w:rsidP="003903FF">
      <w:pPr>
        <w:spacing w:before="240" w:after="200"/>
        <w:rPr>
          <w:rFonts w:ascii="Arial" w:eastAsia="Times New Roman" w:hAnsi="Arial" w:cs="Arial"/>
          <w:b/>
          <w:lang w:eastAsia="en-US"/>
        </w:rPr>
      </w:pPr>
      <w:r w:rsidRPr="00542A14">
        <w:rPr>
          <w:rFonts w:ascii="Arial" w:eastAsia="Times New Roman" w:hAnsi="Arial" w:cs="Arial"/>
          <w:b/>
          <w:lang w:eastAsia="en-US"/>
        </w:rPr>
        <w:t>S</w:t>
      </w:r>
      <w:r w:rsidR="00C02551" w:rsidRPr="00542A14">
        <w:rPr>
          <w:rFonts w:ascii="Arial" w:eastAsia="Times New Roman" w:hAnsi="Arial" w:cs="Arial"/>
          <w:b/>
          <w:lang w:eastAsia="en-US"/>
        </w:rPr>
        <w:t>tyret har i perioden bestått av</w:t>
      </w:r>
      <w:r w:rsidRPr="00542A14">
        <w:rPr>
          <w:rFonts w:ascii="Arial" w:eastAsia="Times New Roman" w:hAnsi="Arial" w:cs="Arial"/>
          <w:b/>
          <w:lang w:eastAsia="en-US"/>
        </w:rPr>
        <w:t xml:space="preserve"> </w:t>
      </w:r>
    </w:p>
    <w:p w:rsidR="003903FF" w:rsidRPr="00542A14" w:rsidRDefault="003903FF" w:rsidP="003903FF">
      <w:pPr>
        <w:spacing w:after="200"/>
        <w:rPr>
          <w:rFonts w:ascii="Arial" w:eastAsia="Times New Roman" w:hAnsi="Arial" w:cs="Arial"/>
          <w:lang w:eastAsia="en-US"/>
        </w:rPr>
      </w:pPr>
      <w:r w:rsidRPr="00542A14">
        <w:rPr>
          <w:rFonts w:ascii="Arial" w:eastAsia="Times New Roman" w:hAnsi="Arial" w:cs="Arial"/>
          <w:lang w:eastAsia="en-US"/>
        </w:rPr>
        <w:t xml:space="preserve">Leder: </w:t>
      </w:r>
      <w:r w:rsidR="00C40271" w:rsidRPr="00542A14">
        <w:rPr>
          <w:rFonts w:ascii="Arial" w:eastAsia="Times New Roman" w:hAnsi="Arial" w:cs="Arial"/>
          <w:lang w:eastAsia="en-US"/>
        </w:rPr>
        <w:t>Cathrine Olsen</w:t>
      </w:r>
    </w:p>
    <w:p w:rsidR="003903FF" w:rsidRPr="00542A14" w:rsidRDefault="00FC47B3" w:rsidP="003903FF">
      <w:pPr>
        <w:spacing w:after="200"/>
        <w:rPr>
          <w:rFonts w:ascii="Arial" w:eastAsia="Times New Roman" w:hAnsi="Arial" w:cs="Arial"/>
          <w:lang w:eastAsia="en-US"/>
        </w:rPr>
      </w:pPr>
      <w:r w:rsidRPr="00542A14">
        <w:rPr>
          <w:rFonts w:ascii="Arial" w:eastAsia="Times New Roman" w:hAnsi="Arial" w:cs="Arial"/>
          <w:lang w:eastAsia="en-US"/>
        </w:rPr>
        <w:t xml:space="preserve">Kasserer: </w:t>
      </w:r>
      <w:r w:rsidR="001E1D2F" w:rsidRPr="00542A14">
        <w:rPr>
          <w:rFonts w:ascii="Arial" w:eastAsia="Times New Roman" w:hAnsi="Arial" w:cs="Arial"/>
          <w:lang w:eastAsia="en-US"/>
        </w:rPr>
        <w:t>Henning Frisak</w:t>
      </w:r>
    </w:p>
    <w:p w:rsidR="003903FF" w:rsidRPr="00542A14" w:rsidRDefault="003903FF" w:rsidP="003903FF">
      <w:pPr>
        <w:spacing w:after="200"/>
        <w:rPr>
          <w:rFonts w:ascii="Arial" w:eastAsia="Times New Roman" w:hAnsi="Arial" w:cs="Arial"/>
          <w:lang w:eastAsia="en-US"/>
        </w:rPr>
      </w:pPr>
      <w:r w:rsidRPr="00542A14">
        <w:rPr>
          <w:rFonts w:ascii="Arial" w:eastAsia="Times New Roman" w:hAnsi="Arial" w:cs="Arial"/>
          <w:lang w:eastAsia="en-US"/>
        </w:rPr>
        <w:t xml:space="preserve">Sekretær: </w:t>
      </w:r>
      <w:r w:rsidR="00C40271" w:rsidRPr="00542A14">
        <w:rPr>
          <w:rFonts w:ascii="Arial" w:eastAsia="Times New Roman" w:hAnsi="Arial" w:cs="Arial"/>
          <w:lang w:eastAsia="en-US"/>
        </w:rPr>
        <w:t>Stein Julius Johansen</w:t>
      </w:r>
    </w:p>
    <w:p w:rsidR="003903FF" w:rsidRPr="00542A14" w:rsidRDefault="003903FF" w:rsidP="003903FF">
      <w:pPr>
        <w:spacing w:after="200"/>
        <w:rPr>
          <w:rFonts w:ascii="Arial" w:eastAsia="Times New Roman" w:hAnsi="Arial" w:cs="Arial"/>
          <w:lang w:eastAsia="en-US"/>
        </w:rPr>
      </w:pPr>
      <w:r w:rsidRPr="00542A14">
        <w:rPr>
          <w:rFonts w:ascii="Arial" w:eastAsia="Times New Roman" w:hAnsi="Arial" w:cs="Arial"/>
          <w:lang w:eastAsia="en-US"/>
        </w:rPr>
        <w:t xml:space="preserve">Styremedlem: </w:t>
      </w:r>
      <w:r w:rsidR="001E1D2F" w:rsidRPr="00542A14">
        <w:rPr>
          <w:rFonts w:ascii="Arial" w:eastAsia="Times New Roman" w:hAnsi="Arial" w:cs="Arial"/>
          <w:lang w:eastAsia="en-US"/>
        </w:rPr>
        <w:t>Jørn Buås</w:t>
      </w:r>
    </w:p>
    <w:p w:rsidR="003903FF" w:rsidRPr="00542A14" w:rsidRDefault="003903FF" w:rsidP="003903FF">
      <w:pPr>
        <w:spacing w:after="200"/>
        <w:rPr>
          <w:rFonts w:ascii="Arial" w:eastAsia="Times New Roman" w:hAnsi="Arial" w:cs="Arial"/>
          <w:lang w:eastAsia="en-US"/>
        </w:rPr>
      </w:pPr>
      <w:r w:rsidRPr="00542A14">
        <w:rPr>
          <w:rFonts w:ascii="Arial" w:eastAsia="Times New Roman" w:hAnsi="Arial" w:cs="Arial"/>
          <w:lang w:eastAsia="en-US"/>
        </w:rPr>
        <w:t xml:space="preserve">Styremedlem: </w:t>
      </w:r>
      <w:r w:rsidR="001E1D2F" w:rsidRPr="00542A14">
        <w:rPr>
          <w:rFonts w:ascii="Arial" w:eastAsia="Times New Roman" w:hAnsi="Arial" w:cs="Arial"/>
          <w:lang w:eastAsia="en-US"/>
        </w:rPr>
        <w:t>Richard Sous</w:t>
      </w:r>
    </w:p>
    <w:p w:rsidR="003903FF" w:rsidRPr="00542A14" w:rsidRDefault="003903FF" w:rsidP="003903FF">
      <w:pPr>
        <w:spacing w:after="60"/>
        <w:rPr>
          <w:rFonts w:ascii="Arial" w:eastAsia="Times New Roman" w:hAnsi="Arial" w:cs="Arial"/>
          <w:b/>
          <w:bCs/>
          <w:lang w:eastAsia="en-US"/>
        </w:rPr>
      </w:pPr>
    </w:p>
    <w:p w:rsidR="003903FF" w:rsidRPr="00542A14" w:rsidRDefault="003903FF" w:rsidP="003903FF">
      <w:pPr>
        <w:spacing w:after="60"/>
        <w:rPr>
          <w:rFonts w:ascii="Arial" w:eastAsia="Times New Roman" w:hAnsi="Arial" w:cs="Arial"/>
          <w:lang w:eastAsia="en-US"/>
        </w:rPr>
      </w:pPr>
      <w:r w:rsidRPr="00542A14">
        <w:rPr>
          <w:rFonts w:ascii="Arial" w:eastAsia="Times New Roman" w:hAnsi="Arial" w:cs="Arial"/>
          <w:b/>
          <w:bCs/>
          <w:lang w:eastAsia="en-US"/>
        </w:rPr>
        <w:t>Oppgavefordeling i styret</w:t>
      </w:r>
    </w:p>
    <w:p w:rsidR="00003751" w:rsidRPr="00542A14" w:rsidRDefault="00003751" w:rsidP="00003751">
      <w:pPr>
        <w:spacing w:after="60"/>
        <w:rPr>
          <w:rFonts w:ascii="Arial" w:hAnsi="Arial" w:cs="Arial"/>
          <w:b/>
          <w:sz w:val="20"/>
        </w:rPr>
      </w:pPr>
      <w:bookmarkStart w:id="1" w:name="table01"/>
      <w:bookmarkEnd w:id="1"/>
    </w:p>
    <w:tbl>
      <w:tblPr>
        <w:tblStyle w:val="TableGrid"/>
        <w:tblW w:w="0" w:type="auto"/>
        <w:tblLook w:val="04A0" w:firstRow="1" w:lastRow="0" w:firstColumn="1" w:lastColumn="0" w:noHBand="0" w:noVBand="1"/>
      </w:tblPr>
      <w:tblGrid>
        <w:gridCol w:w="4106"/>
        <w:gridCol w:w="2504"/>
        <w:gridCol w:w="2452"/>
      </w:tblGrid>
      <w:tr w:rsidR="00464666" w:rsidRPr="00542A14" w:rsidTr="008049E2">
        <w:tc>
          <w:tcPr>
            <w:tcW w:w="4106" w:type="dxa"/>
            <w:shd w:val="clear" w:color="auto" w:fill="95B3D7" w:themeFill="accent1" w:themeFillTint="99"/>
          </w:tcPr>
          <w:p w:rsidR="00464666" w:rsidRPr="00542A14" w:rsidRDefault="00464666" w:rsidP="00275152">
            <w:pPr>
              <w:spacing w:after="60"/>
              <w:ind w:left="34"/>
              <w:rPr>
                <w:rFonts w:ascii="Arial" w:hAnsi="Arial" w:cs="Arial"/>
                <w:b/>
              </w:rPr>
            </w:pPr>
            <w:r w:rsidRPr="00542A14">
              <w:rPr>
                <w:rFonts w:ascii="Arial" w:hAnsi="Arial" w:cs="Arial"/>
                <w:b/>
              </w:rPr>
              <w:t>Oppgaver</w:t>
            </w:r>
          </w:p>
        </w:tc>
        <w:tc>
          <w:tcPr>
            <w:tcW w:w="2504" w:type="dxa"/>
            <w:shd w:val="clear" w:color="auto" w:fill="95B3D7" w:themeFill="accent1" w:themeFillTint="99"/>
          </w:tcPr>
          <w:p w:rsidR="00464666" w:rsidRPr="00542A14" w:rsidRDefault="00464666" w:rsidP="00275152">
            <w:pPr>
              <w:spacing w:after="60"/>
              <w:ind w:left="34"/>
              <w:rPr>
                <w:rFonts w:ascii="Arial" w:hAnsi="Arial" w:cs="Arial"/>
                <w:b/>
              </w:rPr>
            </w:pPr>
            <w:r w:rsidRPr="00542A14">
              <w:rPr>
                <w:rFonts w:ascii="Arial" w:hAnsi="Arial" w:cs="Arial"/>
                <w:b/>
              </w:rPr>
              <w:t>Hovedansvarlig i styret</w:t>
            </w:r>
          </w:p>
        </w:tc>
        <w:tc>
          <w:tcPr>
            <w:tcW w:w="2452" w:type="dxa"/>
            <w:shd w:val="clear" w:color="auto" w:fill="95B3D7" w:themeFill="accent1" w:themeFillTint="99"/>
          </w:tcPr>
          <w:p w:rsidR="00464666" w:rsidRPr="00542A14" w:rsidRDefault="00464666" w:rsidP="00275152">
            <w:pPr>
              <w:spacing w:after="60"/>
              <w:ind w:left="34"/>
              <w:rPr>
                <w:rFonts w:ascii="Arial" w:hAnsi="Arial" w:cs="Arial"/>
                <w:b/>
              </w:rPr>
            </w:pPr>
            <w:r w:rsidRPr="00542A14">
              <w:rPr>
                <w:rFonts w:ascii="Arial" w:hAnsi="Arial" w:cs="Arial"/>
                <w:b/>
              </w:rPr>
              <w:t>Andre som kan kontaktes</w:t>
            </w: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Dugnader</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Stein Julius Johansen</w:t>
            </w:r>
          </w:p>
        </w:tc>
        <w:tc>
          <w:tcPr>
            <w:tcW w:w="2452" w:type="dxa"/>
          </w:tcPr>
          <w:p w:rsidR="00464666" w:rsidRPr="00542A14" w:rsidRDefault="001E1D2F" w:rsidP="00275152">
            <w:pPr>
              <w:spacing w:after="60"/>
              <w:rPr>
                <w:rFonts w:ascii="Arial" w:hAnsi="Arial" w:cs="Arial"/>
                <w:sz w:val="22"/>
                <w:szCs w:val="22"/>
              </w:rPr>
            </w:pPr>
            <w:r w:rsidRPr="00542A14">
              <w:rPr>
                <w:rFonts w:ascii="Arial" w:hAnsi="Arial" w:cs="Arial"/>
                <w:sz w:val="22"/>
                <w:szCs w:val="22"/>
              </w:rPr>
              <w:t>Jørn Buås</w:t>
            </w:r>
          </w:p>
        </w:tc>
      </w:tr>
      <w:tr w:rsidR="00464666" w:rsidRPr="00542A14" w:rsidTr="008049E2">
        <w:tc>
          <w:tcPr>
            <w:tcW w:w="4106" w:type="dxa"/>
          </w:tcPr>
          <w:p w:rsidR="00464666" w:rsidRPr="00542A14" w:rsidRDefault="00464666" w:rsidP="00275152">
            <w:pPr>
              <w:spacing w:after="60"/>
              <w:ind w:left="34"/>
              <w:rPr>
                <w:rFonts w:ascii="Arial" w:hAnsi="Arial" w:cs="Arial"/>
                <w:i/>
                <w:sz w:val="22"/>
                <w:szCs w:val="22"/>
                <w:u w:val="single"/>
              </w:rPr>
            </w:pPr>
            <w:r w:rsidRPr="00542A14">
              <w:rPr>
                <w:rFonts w:ascii="Arial" w:hAnsi="Arial" w:cs="Arial"/>
                <w:i/>
                <w:sz w:val="22"/>
                <w:szCs w:val="22"/>
                <w:u w:val="single"/>
              </w:rPr>
              <w:t>Andre oppgaver:</w:t>
            </w:r>
          </w:p>
        </w:tc>
        <w:tc>
          <w:tcPr>
            <w:tcW w:w="2504" w:type="dxa"/>
          </w:tcPr>
          <w:p w:rsidR="00464666" w:rsidRPr="00542A14" w:rsidRDefault="00464666" w:rsidP="00275152">
            <w:pPr>
              <w:spacing w:after="60"/>
              <w:ind w:left="34"/>
              <w:rPr>
                <w:rFonts w:ascii="Arial" w:hAnsi="Arial" w:cs="Arial"/>
                <w:sz w:val="22"/>
                <w:szCs w:val="22"/>
              </w:rPr>
            </w:pPr>
          </w:p>
        </w:tc>
        <w:tc>
          <w:tcPr>
            <w:tcW w:w="2452" w:type="dxa"/>
          </w:tcPr>
          <w:p w:rsidR="00464666" w:rsidRPr="00542A14" w:rsidRDefault="00464666" w:rsidP="00275152">
            <w:pPr>
              <w:spacing w:after="60"/>
              <w:rPr>
                <w:rFonts w:ascii="Arial" w:hAnsi="Arial" w:cs="Arial"/>
                <w:sz w:val="22"/>
                <w:szCs w:val="22"/>
              </w:rPr>
            </w:pP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Brøyting, snørydding inkl skader, strøing</w:t>
            </w:r>
          </w:p>
        </w:tc>
        <w:tc>
          <w:tcPr>
            <w:tcW w:w="2504" w:type="dxa"/>
          </w:tcPr>
          <w:p w:rsidR="00464666" w:rsidRPr="00542A14" w:rsidRDefault="00C40271" w:rsidP="00275152">
            <w:pPr>
              <w:spacing w:after="60"/>
              <w:rPr>
                <w:rFonts w:ascii="Arial" w:hAnsi="Arial" w:cs="Arial"/>
                <w:sz w:val="22"/>
                <w:szCs w:val="22"/>
              </w:rPr>
            </w:pPr>
            <w:r w:rsidRPr="00542A14">
              <w:rPr>
                <w:rFonts w:ascii="Arial" w:hAnsi="Arial" w:cs="Arial"/>
                <w:sz w:val="22"/>
                <w:szCs w:val="22"/>
              </w:rPr>
              <w:t>Jørn Buås</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Richard Sous</w:t>
            </w: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Lekeplasser</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Cathrine Olsen</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Richard Sous</w:t>
            </w: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Garasje</w:t>
            </w:r>
          </w:p>
        </w:tc>
        <w:tc>
          <w:tcPr>
            <w:tcW w:w="2504"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Stein Julius Johansen</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Jørn Buås</w:t>
            </w:r>
          </w:p>
        </w:tc>
      </w:tr>
      <w:tr w:rsidR="00464666" w:rsidRPr="00542A14" w:rsidTr="008049E2">
        <w:tc>
          <w:tcPr>
            <w:tcW w:w="4106" w:type="dxa"/>
          </w:tcPr>
          <w:p w:rsidR="00464666" w:rsidRPr="00542A14" w:rsidRDefault="00542A14" w:rsidP="00275152">
            <w:pPr>
              <w:spacing w:after="60"/>
              <w:ind w:left="34"/>
              <w:rPr>
                <w:rFonts w:ascii="Arial" w:hAnsi="Arial" w:cs="Arial"/>
                <w:sz w:val="22"/>
                <w:szCs w:val="22"/>
              </w:rPr>
            </w:pPr>
            <w:r w:rsidRPr="00542A14">
              <w:rPr>
                <w:rFonts w:ascii="Arial" w:hAnsi="Arial" w:cs="Arial"/>
                <w:sz w:val="22"/>
                <w:szCs w:val="22"/>
              </w:rPr>
              <w:t>Tre felling</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Styret</w:t>
            </w:r>
          </w:p>
        </w:tc>
        <w:tc>
          <w:tcPr>
            <w:tcW w:w="2452" w:type="dxa"/>
          </w:tcPr>
          <w:p w:rsidR="00464666" w:rsidRPr="00542A14" w:rsidRDefault="00464666" w:rsidP="00275152">
            <w:pPr>
              <w:spacing w:after="60"/>
              <w:ind w:left="34"/>
              <w:rPr>
                <w:rFonts w:ascii="Arial" w:hAnsi="Arial" w:cs="Arial"/>
                <w:sz w:val="22"/>
                <w:szCs w:val="22"/>
              </w:rPr>
            </w:pPr>
          </w:p>
        </w:tc>
      </w:tr>
      <w:tr w:rsidR="00464666"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Registre, melding kjøp/salg, e-mail, etc</w:t>
            </w:r>
          </w:p>
        </w:tc>
        <w:tc>
          <w:tcPr>
            <w:tcW w:w="2504" w:type="dxa"/>
          </w:tcPr>
          <w:p w:rsidR="00464666" w:rsidRPr="00542A14" w:rsidRDefault="00C40271" w:rsidP="00275152">
            <w:pPr>
              <w:spacing w:after="60"/>
              <w:ind w:left="34"/>
              <w:rPr>
                <w:rFonts w:ascii="Arial" w:hAnsi="Arial" w:cs="Arial"/>
                <w:vanish/>
                <w:sz w:val="22"/>
                <w:szCs w:val="22"/>
              </w:rPr>
            </w:pPr>
            <w:r w:rsidRPr="00542A14">
              <w:rPr>
                <w:rFonts w:ascii="Arial" w:hAnsi="Arial" w:cs="Arial"/>
                <w:sz w:val="22"/>
                <w:szCs w:val="22"/>
              </w:rPr>
              <w:t>Cathrine Olsen</w:t>
            </w:r>
          </w:p>
        </w:tc>
        <w:tc>
          <w:tcPr>
            <w:tcW w:w="2452" w:type="dxa"/>
          </w:tcPr>
          <w:p w:rsidR="00464666" w:rsidRPr="00542A14" w:rsidRDefault="00464666" w:rsidP="00275152">
            <w:pPr>
              <w:spacing w:after="60"/>
              <w:ind w:left="34"/>
              <w:rPr>
                <w:rFonts w:ascii="Arial" w:hAnsi="Arial" w:cs="Arial"/>
                <w:sz w:val="22"/>
                <w:szCs w:val="22"/>
              </w:rPr>
            </w:pP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Organisering av roder</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Jørn Buås</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Cathrine Olsen</w:t>
            </w: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Parkering, bl a info/tillatelse utover vedtekter</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Stein Julius Johansen</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Henning Frisak</w:t>
            </w:r>
          </w:p>
        </w:tc>
      </w:tr>
      <w:tr w:rsidR="00464666"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Hjemmeside</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Cathrine Olsen</w:t>
            </w:r>
          </w:p>
        </w:tc>
        <w:tc>
          <w:tcPr>
            <w:tcW w:w="2452" w:type="dxa"/>
          </w:tcPr>
          <w:p w:rsidR="00464666" w:rsidRPr="00542A14" w:rsidRDefault="00464666" w:rsidP="00275152">
            <w:pPr>
              <w:spacing w:after="60"/>
              <w:ind w:left="34"/>
              <w:rPr>
                <w:rFonts w:ascii="Arial" w:hAnsi="Arial" w:cs="Arial"/>
                <w:sz w:val="22"/>
                <w:szCs w:val="22"/>
              </w:rPr>
            </w:pP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Veilys</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Jørn Buås</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Cathrine Olsen</w:t>
            </w:r>
          </w:p>
        </w:tc>
      </w:tr>
      <w:tr w:rsidR="00464666"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Felles TV, Canal Digital</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Cathrine Olsen</w:t>
            </w:r>
          </w:p>
        </w:tc>
        <w:tc>
          <w:tcPr>
            <w:tcW w:w="2452" w:type="dxa"/>
          </w:tcPr>
          <w:p w:rsidR="00464666" w:rsidRPr="00542A14" w:rsidRDefault="00464666" w:rsidP="00275152">
            <w:pPr>
              <w:spacing w:after="60"/>
              <w:ind w:left="34"/>
              <w:rPr>
                <w:rFonts w:ascii="Arial" w:hAnsi="Arial" w:cs="Arial"/>
                <w:sz w:val="22"/>
                <w:szCs w:val="22"/>
              </w:rPr>
            </w:pP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Arrangement, juletre, gatefest</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Cathrine Olsen</w:t>
            </w:r>
          </w:p>
        </w:tc>
        <w:tc>
          <w:tcPr>
            <w:tcW w:w="2452"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Richard Sous</w:t>
            </w: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Flaggheising</w:t>
            </w:r>
          </w:p>
        </w:tc>
        <w:tc>
          <w:tcPr>
            <w:tcW w:w="2504" w:type="dxa"/>
          </w:tcPr>
          <w:p w:rsidR="00464666" w:rsidRPr="00542A14" w:rsidRDefault="001E1D2F" w:rsidP="00275152">
            <w:pPr>
              <w:spacing w:after="60"/>
              <w:ind w:left="34"/>
              <w:rPr>
                <w:rFonts w:ascii="Arial" w:hAnsi="Arial" w:cs="Arial"/>
                <w:sz w:val="22"/>
                <w:szCs w:val="22"/>
              </w:rPr>
            </w:pPr>
            <w:r w:rsidRPr="00542A14">
              <w:rPr>
                <w:rFonts w:ascii="Arial" w:hAnsi="Arial" w:cs="Arial"/>
                <w:sz w:val="22"/>
                <w:szCs w:val="22"/>
              </w:rPr>
              <w:t>Henning Frisak</w:t>
            </w:r>
          </w:p>
        </w:tc>
        <w:tc>
          <w:tcPr>
            <w:tcW w:w="2452"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Stein Julius Johansen</w:t>
            </w:r>
          </w:p>
        </w:tc>
      </w:tr>
      <w:tr w:rsidR="00542A14"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Vedlikehold av veier</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Jørn Buås</w:t>
            </w:r>
          </w:p>
        </w:tc>
        <w:tc>
          <w:tcPr>
            <w:tcW w:w="2452" w:type="dxa"/>
          </w:tcPr>
          <w:p w:rsidR="00464666" w:rsidRPr="00542A14" w:rsidRDefault="001E1D2F" w:rsidP="00275152">
            <w:pPr>
              <w:spacing w:after="60"/>
              <w:jc w:val="both"/>
              <w:rPr>
                <w:rFonts w:ascii="Arial" w:hAnsi="Arial" w:cs="Arial"/>
                <w:sz w:val="22"/>
                <w:szCs w:val="22"/>
              </w:rPr>
            </w:pPr>
            <w:r w:rsidRPr="00542A14">
              <w:rPr>
                <w:rFonts w:ascii="Arial" w:hAnsi="Arial" w:cs="Arial"/>
                <w:sz w:val="22"/>
                <w:szCs w:val="22"/>
              </w:rPr>
              <w:t>Henning Frisak</w:t>
            </w:r>
          </w:p>
        </w:tc>
      </w:tr>
      <w:tr w:rsidR="00464666" w:rsidRPr="00542A14" w:rsidTr="008049E2">
        <w:tc>
          <w:tcPr>
            <w:tcW w:w="4106" w:type="dxa"/>
          </w:tcPr>
          <w:p w:rsidR="00464666" w:rsidRPr="00542A14" w:rsidRDefault="00464666" w:rsidP="00275152">
            <w:pPr>
              <w:spacing w:after="60"/>
              <w:ind w:left="34"/>
              <w:rPr>
                <w:rFonts w:ascii="Arial" w:hAnsi="Arial" w:cs="Arial"/>
                <w:sz w:val="22"/>
                <w:szCs w:val="22"/>
              </w:rPr>
            </w:pPr>
            <w:r w:rsidRPr="00542A14">
              <w:rPr>
                <w:rFonts w:ascii="Arial" w:hAnsi="Arial" w:cs="Arial"/>
                <w:sz w:val="22"/>
                <w:szCs w:val="22"/>
              </w:rPr>
              <w:t>Langsiktig vedlikeholdsplan</w:t>
            </w:r>
          </w:p>
        </w:tc>
        <w:tc>
          <w:tcPr>
            <w:tcW w:w="2504" w:type="dxa"/>
          </w:tcPr>
          <w:p w:rsidR="00464666" w:rsidRPr="00542A14" w:rsidRDefault="00C40271" w:rsidP="00275152">
            <w:pPr>
              <w:spacing w:after="60"/>
              <w:ind w:left="34"/>
              <w:rPr>
                <w:rFonts w:ascii="Arial" w:hAnsi="Arial" w:cs="Arial"/>
                <w:sz w:val="22"/>
                <w:szCs w:val="22"/>
              </w:rPr>
            </w:pPr>
            <w:r w:rsidRPr="00542A14">
              <w:rPr>
                <w:rFonts w:ascii="Arial" w:hAnsi="Arial" w:cs="Arial"/>
                <w:sz w:val="22"/>
                <w:szCs w:val="22"/>
              </w:rPr>
              <w:t>Styret</w:t>
            </w:r>
          </w:p>
        </w:tc>
        <w:tc>
          <w:tcPr>
            <w:tcW w:w="2452" w:type="dxa"/>
          </w:tcPr>
          <w:p w:rsidR="00464666" w:rsidRPr="00542A14" w:rsidRDefault="00464666" w:rsidP="00275152">
            <w:pPr>
              <w:spacing w:after="60"/>
              <w:rPr>
                <w:rFonts w:ascii="Arial" w:hAnsi="Arial" w:cs="Arial"/>
                <w:sz w:val="22"/>
                <w:szCs w:val="22"/>
              </w:rPr>
            </w:pPr>
          </w:p>
        </w:tc>
      </w:tr>
    </w:tbl>
    <w:p w:rsidR="00003751" w:rsidRPr="00542A14" w:rsidRDefault="00003751" w:rsidP="00542A14">
      <w:pPr>
        <w:rPr>
          <w:rFonts w:ascii="Arial" w:hAnsi="Arial" w:cs="Arial"/>
          <w:b/>
          <w:bCs/>
          <w:sz w:val="20"/>
        </w:rPr>
      </w:pPr>
    </w:p>
    <w:p w:rsidR="00003751" w:rsidRPr="00420017" w:rsidRDefault="00003751" w:rsidP="00542A14">
      <w:pPr>
        <w:rPr>
          <w:rFonts w:ascii="Arial" w:hAnsi="Arial" w:cs="Arial"/>
          <w:b/>
          <w:bCs/>
          <w:sz w:val="20"/>
        </w:rPr>
      </w:pPr>
    </w:p>
    <w:p w:rsidR="00542A14" w:rsidRPr="00420017" w:rsidRDefault="00FC47B3" w:rsidP="00542A14">
      <w:pPr>
        <w:rPr>
          <w:rFonts w:ascii="Arial" w:eastAsia="Times New Roman" w:hAnsi="Arial" w:cs="Arial"/>
          <w:lang w:eastAsia="en-US"/>
        </w:rPr>
      </w:pPr>
      <w:r w:rsidRPr="00420017">
        <w:rPr>
          <w:rFonts w:ascii="Arial" w:eastAsia="Times New Roman" w:hAnsi="Arial" w:cs="Arial"/>
          <w:lang w:eastAsia="en-US"/>
        </w:rPr>
        <w:t>Det har vært avholdt 4</w:t>
      </w:r>
      <w:r w:rsidR="003903FF" w:rsidRPr="00420017">
        <w:rPr>
          <w:rFonts w:ascii="Arial" w:eastAsia="Times New Roman" w:hAnsi="Arial" w:cs="Arial"/>
          <w:lang w:eastAsia="en-US"/>
        </w:rPr>
        <w:t xml:space="preserve"> ordinære styremøter i tillegg til dugnadsbefaringer. Møtested har gått på omgang mellom medlemmene. </w:t>
      </w:r>
    </w:p>
    <w:p w:rsidR="00FC47B3" w:rsidRPr="00420017" w:rsidRDefault="003903FF" w:rsidP="00542A14">
      <w:pPr>
        <w:rPr>
          <w:rFonts w:ascii="Arial" w:eastAsia="Times New Roman" w:hAnsi="Arial" w:cs="Arial"/>
          <w:lang w:eastAsia="en-US"/>
        </w:rPr>
      </w:pPr>
      <w:r w:rsidRPr="00420017">
        <w:rPr>
          <w:rFonts w:ascii="Arial" w:eastAsia="Times New Roman" w:hAnsi="Arial" w:cs="Arial"/>
          <w:lang w:eastAsia="en-US"/>
        </w:rPr>
        <w:t xml:space="preserve">Referater er lagt ut på </w:t>
      </w:r>
      <w:hyperlink r:id="rId7" w:history="1">
        <w:r w:rsidRPr="00420017">
          <w:rPr>
            <w:rStyle w:val="Hyperlink"/>
            <w:rFonts w:ascii="Arial" w:eastAsia="Times New Roman" w:hAnsi="Arial" w:cs="Arial"/>
            <w:color w:val="auto"/>
            <w:lang w:eastAsia="en-US"/>
          </w:rPr>
          <w:t>www.linderudveien.no</w:t>
        </w:r>
      </w:hyperlink>
      <w:r w:rsidR="00FC47B3" w:rsidRPr="00420017">
        <w:rPr>
          <w:rFonts w:ascii="Arial" w:eastAsia="Times New Roman" w:hAnsi="Arial" w:cs="Arial"/>
          <w:lang w:eastAsia="en-US"/>
        </w:rPr>
        <w:br w:type="page"/>
      </w:r>
    </w:p>
    <w:p w:rsidR="003903FF" w:rsidRPr="00542A14" w:rsidRDefault="003903FF" w:rsidP="003903FF">
      <w:pPr>
        <w:spacing w:before="240" w:after="200"/>
        <w:rPr>
          <w:rFonts w:ascii="Arial" w:eastAsia="Times New Roman" w:hAnsi="Arial" w:cs="Arial"/>
          <w:b/>
          <w:lang w:eastAsia="en-US"/>
        </w:rPr>
      </w:pPr>
      <w:r w:rsidRPr="00542A14">
        <w:rPr>
          <w:rFonts w:ascii="Arial" w:eastAsia="Times New Roman" w:hAnsi="Arial" w:cs="Arial"/>
          <w:b/>
          <w:lang w:eastAsia="en-US"/>
        </w:rPr>
        <w:lastRenderedPageBreak/>
        <w:t>S</w:t>
      </w:r>
      <w:r w:rsidR="009264DA" w:rsidRPr="00542A14">
        <w:rPr>
          <w:rFonts w:ascii="Arial" w:eastAsia="Times New Roman" w:hAnsi="Arial" w:cs="Arial"/>
          <w:b/>
          <w:lang w:eastAsia="en-US"/>
        </w:rPr>
        <w:t>tørre enkeltsaker fra perioden</w:t>
      </w:r>
    </w:p>
    <w:p w:rsidR="002D3483" w:rsidRPr="00542A14" w:rsidRDefault="002D3483" w:rsidP="00BA3B9A">
      <w:pPr>
        <w:spacing w:before="240" w:after="200"/>
        <w:rPr>
          <w:rFonts w:ascii="Arial" w:eastAsia="Times New Roman" w:hAnsi="Arial" w:cs="Arial"/>
          <w:lang w:eastAsia="en-US"/>
        </w:rPr>
      </w:pPr>
    </w:p>
    <w:p w:rsidR="002D2DF5" w:rsidRPr="00A66CAE" w:rsidRDefault="00620D17" w:rsidP="002D2DF5">
      <w:pPr>
        <w:pStyle w:val="ListParagraph"/>
        <w:numPr>
          <w:ilvl w:val="0"/>
          <w:numId w:val="10"/>
        </w:numPr>
        <w:spacing w:after="200"/>
        <w:rPr>
          <w:rFonts w:ascii="Arial" w:eastAsia="Times New Roman" w:hAnsi="Arial" w:cs="Arial"/>
          <w:b/>
          <w:lang w:eastAsia="en-US"/>
        </w:rPr>
      </w:pPr>
      <w:r w:rsidRPr="00A66CAE">
        <w:rPr>
          <w:rFonts w:ascii="Arial" w:eastAsia="Times New Roman" w:hAnsi="Arial" w:cs="Arial"/>
          <w:b/>
          <w:lang w:eastAsia="en-US"/>
        </w:rPr>
        <w:t>Dugnader</w:t>
      </w:r>
      <w:r w:rsidR="006C76B5" w:rsidRPr="00A66CAE">
        <w:rPr>
          <w:rFonts w:ascii="Arial" w:eastAsia="Times New Roman" w:hAnsi="Arial" w:cs="Arial"/>
          <w:b/>
          <w:lang w:eastAsia="en-US"/>
        </w:rPr>
        <w:t xml:space="preserve"> </w:t>
      </w:r>
    </w:p>
    <w:p w:rsidR="002D3483" w:rsidRPr="00542A14" w:rsidRDefault="00F32A1D" w:rsidP="002D2DF5">
      <w:pPr>
        <w:pStyle w:val="ListParagraph"/>
        <w:spacing w:after="200"/>
        <w:rPr>
          <w:rFonts w:ascii="Arial" w:eastAsia="Times New Roman" w:hAnsi="Arial" w:cs="Arial"/>
          <w:lang w:eastAsia="en-US"/>
        </w:rPr>
      </w:pPr>
      <w:r w:rsidRPr="00542A14">
        <w:rPr>
          <w:rFonts w:ascii="Arial" w:eastAsia="Times New Roman" w:hAnsi="Arial" w:cs="Arial"/>
          <w:lang w:eastAsia="en-US"/>
        </w:rPr>
        <w:t xml:space="preserve">Det ble avhold dugnad vår og høst, og det ble utført generelt vedlikehold i tillegg til å erstatte enkelte bord på gjerdet på garasjeanlegget som hadde råtnet. </w:t>
      </w:r>
    </w:p>
    <w:p w:rsidR="002D2DF5" w:rsidRPr="00542A14" w:rsidRDefault="002D2DF5" w:rsidP="00FB0455">
      <w:pPr>
        <w:spacing w:after="200"/>
        <w:ind w:left="720"/>
        <w:rPr>
          <w:rFonts w:ascii="Arial" w:eastAsia="Times New Roman" w:hAnsi="Arial" w:cs="Arial"/>
          <w:lang w:eastAsia="en-US"/>
        </w:rPr>
      </w:pPr>
      <w:r w:rsidRPr="00542A14">
        <w:rPr>
          <w:rFonts w:ascii="Arial" w:eastAsia="Times New Roman" w:hAnsi="Arial" w:cs="Arial"/>
          <w:lang w:eastAsia="en-US"/>
        </w:rPr>
        <w:t>På vårdugnaden ble det i tillegg satt opp felles postkassestativ for alle postkassene i Linderudveien. Posten har tilbakemeldt at de er fornøyde med jobben som er gjort.</w:t>
      </w:r>
    </w:p>
    <w:p w:rsidR="00E409FA" w:rsidRPr="00542A14" w:rsidRDefault="00E409FA" w:rsidP="006C76B5">
      <w:pPr>
        <w:pStyle w:val="ListParagraph"/>
        <w:spacing w:after="200"/>
        <w:ind w:left="708"/>
        <w:rPr>
          <w:rFonts w:ascii="Arial" w:eastAsia="Times New Roman" w:hAnsi="Arial" w:cs="Arial"/>
          <w:lang w:eastAsia="en-US"/>
        </w:rPr>
      </w:pPr>
    </w:p>
    <w:p w:rsidR="0094337C" w:rsidRPr="00A66CAE" w:rsidRDefault="002D2DF5" w:rsidP="00F75869">
      <w:pPr>
        <w:pStyle w:val="ListParagraph"/>
        <w:numPr>
          <w:ilvl w:val="0"/>
          <w:numId w:val="10"/>
        </w:numPr>
        <w:spacing w:after="200"/>
        <w:rPr>
          <w:rFonts w:ascii="Arial" w:eastAsia="Times New Roman" w:hAnsi="Arial" w:cs="Arial"/>
          <w:b/>
          <w:lang w:eastAsia="en-US"/>
        </w:rPr>
      </w:pPr>
      <w:r w:rsidRPr="00A66CAE">
        <w:rPr>
          <w:rFonts w:ascii="Arial" w:eastAsia="Times New Roman" w:hAnsi="Arial" w:cs="Arial"/>
          <w:b/>
          <w:lang w:eastAsia="en-US"/>
        </w:rPr>
        <w:t>Ny avtale med Canal Digital.</w:t>
      </w:r>
    </w:p>
    <w:p w:rsidR="002D2DF5" w:rsidRPr="00542A14" w:rsidRDefault="002D2DF5" w:rsidP="002D2DF5">
      <w:pPr>
        <w:pStyle w:val="ListParagraph"/>
        <w:spacing w:after="200"/>
        <w:rPr>
          <w:rFonts w:ascii="Arial" w:eastAsia="Times New Roman" w:hAnsi="Arial" w:cs="Arial"/>
          <w:lang w:eastAsia="en-US"/>
        </w:rPr>
      </w:pPr>
      <w:r w:rsidRPr="00542A14">
        <w:rPr>
          <w:rFonts w:ascii="Arial" w:eastAsia="Times New Roman" w:hAnsi="Arial" w:cs="Arial"/>
          <w:lang w:eastAsia="en-US"/>
        </w:rPr>
        <w:t>Det er utarbeidet ny avtale med Canal Digital om TV i Linderudveien Huseierforening. Avtalen har ført til en lavere felleskostnad og også bedre rabatter på bredbånd for de som har det levert fra Canal Digital.</w:t>
      </w:r>
    </w:p>
    <w:p w:rsidR="000A0976" w:rsidRPr="00542A14" w:rsidRDefault="000A0976">
      <w:pPr>
        <w:rPr>
          <w:rFonts w:ascii="Arial" w:eastAsia="Times New Roman" w:hAnsi="Arial" w:cs="Arial"/>
          <w:lang w:eastAsia="en-US"/>
        </w:rPr>
      </w:pPr>
      <w:r w:rsidRPr="00542A14">
        <w:rPr>
          <w:rFonts w:ascii="Arial" w:eastAsia="Times New Roman" w:hAnsi="Arial" w:cs="Arial"/>
          <w:lang w:eastAsia="en-US"/>
        </w:rPr>
        <w:br w:type="page"/>
      </w:r>
    </w:p>
    <w:p w:rsidR="00FB0455" w:rsidRPr="00542A14" w:rsidRDefault="000A0976" w:rsidP="000A0976">
      <w:pPr>
        <w:pStyle w:val="Heading1"/>
        <w:rPr>
          <w:rFonts w:ascii="Arial" w:hAnsi="Arial" w:cs="Arial"/>
          <w:color w:val="auto"/>
        </w:rPr>
      </w:pPr>
      <w:r w:rsidRPr="00542A14">
        <w:rPr>
          <w:rFonts w:ascii="Arial" w:hAnsi="Arial" w:cs="Arial"/>
          <w:color w:val="auto"/>
        </w:rPr>
        <w:lastRenderedPageBreak/>
        <w:t>Vedlegg 2 – Langsiktig vedlikeholdsplan</w:t>
      </w:r>
    </w:p>
    <w:p w:rsidR="000A0976" w:rsidRPr="00542A14" w:rsidRDefault="000A0976" w:rsidP="000A0976">
      <w:pPr>
        <w:rPr>
          <w:rFonts w:ascii="Arial" w:hAnsi="Arial" w:cs="Arial"/>
        </w:rPr>
      </w:pPr>
    </w:p>
    <w:p w:rsidR="00495E08" w:rsidRPr="00542A14" w:rsidRDefault="00F652DB">
      <w:pPr>
        <w:rPr>
          <w:rFonts w:ascii="Arial" w:hAnsi="Arial" w:cs="Arial"/>
          <w:b/>
          <w:sz w:val="28"/>
          <w:szCs w:val="28"/>
        </w:rPr>
      </w:pPr>
      <w:r w:rsidRPr="00542A14">
        <w:rPr>
          <w:rFonts w:ascii="Arial" w:hAnsi="Arial" w:cs="Arial"/>
          <w:b/>
          <w:noProof/>
          <w:sz w:val="28"/>
          <w:szCs w:val="28"/>
          <w:lang w:eastAsia="nb-NO"/>
        </w:rPr>
        <w:drawing>
          <wp:inline distT="0" distB="0" distL="0" distR="0">
            <wp:extent cx="5419725" cy="77434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3869" b="1811"/>
                    <a:stretch/>
                  </pic:blipFill>
                  <pic:spPr bwMode="auto">
                    <a:xfrm>
                      <a:off x="0" y="0"/>
                      <a:ext cx="5432953" cy="7762310"/>
                    </a:xfrm>
                    <a:prstGeom prst="rect">
                      <a:avLst/>
                    </a:prstGeom>
                    <a:noFill/>
                    <a:ln>
                      <a:noFill/>
                    </a:ln>
                    <a:extLst>
                      <a:ext uri="{53640926-AAD7-44D8-BBD7-CCE9431645EC}">
                        <a14:shadowObscured xmlns:a14="http://schemas.microsoft.com/office/drawing/2010/main"/>
                      </a:ext>
                    </a:extLst>
                  </pic:spPr>
                </pic:pic>
              </a:graphicData>
            </a:graphic>
          </wp:inline>
        </w:drawing>
      </w:r>
    </w:p>
    <w:p w:rsidR="00495E08" w:rsidRPr="00420017" w:rsidRDefault="00495E08">
      <w:pPr>
        <w:rPr>
          <w:rFonts w:ascii="Arial" w:hAnsi="Arial" w:cs="Arial"/>
          <w:b/>
        </w:rPr>
      </w:pPr>
    </w:p>
    <w:p w:rsidR="00F652DB" w:rsidRPr="00420017" w:rsidRDefault="00F652DB" w:rsidP="00F652DB">
      <w:pPr>
        <w:rPr>
          <w:rFonts w:ascii="Arial" w:hAnsi="Arial" w:cs="Arial"/>
        </w:rPr>
      </w:pPr>
      <w:r w:rsidRPr="00420017">
        <w:rPr>
          <w:rFonts w:ascii="Arial" w:hAnsi="Arial" w:cs="Arial"/>
        </w:rPr>
        <w:t>Det er ikke utført noen større vedlikeholdsarbeider i 2016. Nye postkassestativer, forefallende reparasjoner av garasjeanlegget, terrengtrapper, m.m. har blitt dekket inn av driftsbudsjettet 2016. </w:t>
      </w:r>
    </w:p>
    <w:p w:rsidR="00F652DB" w:rsidRPr="00420017" w:rsidRDefault="00F652DB" w:rsidP="00F652DB">
      <w:pPr>
        <w:rPr>
          <w:rFonts w:ascii="Arial" w:hAnsi="Arial" w:cs="Arial"/>
        </w:rPr>
      </w:pPr>
      <w:r w:rsidRPr="00420017">
        <w:rPr>
          <w:rFonts w:ascii="Arial" w:hAnsi="Arial" w:cs="Arial"/>
        </w:rPr>
        <w:lastRenderedPageBreak/>
        <w:t>Det vil bli nødvendig med noe mer omfattende reparasjoner av garasjeanlegg innenfor de nærmeste år, samt asfaltering av øvre felt. Detaljer er å lese av oppdatert vedlikeholdsplan 2017-2027.</w:t>
      </w:r>
    </w:p>
    <w:p w:rsidR="00E129DC" w:rsidRPr="00420017" w:rsidRDefault="00E129DC">
      <w:pPr>
        <w:rPr>
          <w:rFonts w:ascii="Arial" w:hAnsi="Arial" w:cs="Arial"/>
          <w:b/>
        </w:rPr>
      </w:pPr>
    </w:p>
    <w:p w:rsidR="000A0976" w:rsidRPr="00542A14" w:rsidRDefault="000A0976" w:rsidP="000A0976">
      <w:pPr>
        <w:pStyle w:val="Heading1"/>
        <w:rPr>
          <w:rFonts w:ascii="Arial" w:hAnsi="Arial" w:cs="Arial"/>
          <w:color w:val="auto"/>
        </w:rPr>
      </w:pPr>
      <w:r w:rsidRPr="00542A14">
        <w:rPr>
          <w:rFonts w:ascii="Arial" w:hAnsi="Arial" w:cs="Arial"/>
          <w:color w:val="auto"/>
        </w:rPr>
        <w:t>Vedlegg 3 – Regnskap 2015 og balanse 31.12.2015</w:t>
      </w:r>
    </w:p>
    <w:p w:rsidR="000A0976" w:rsidRPr="00420017" w:rsidRDefault="000A0976" w:rsidP="000A0976">
      <w:pPr>
        <w:rPr>
          <w:rFonts w:ascii="Arial" w:hAnsi="Arial" w:cs="Arial"/>
          <w:b/>
        </w:rPr>
      </w:pPr>
    </w:p>
    <w:p w:rsidR="000A0976" w:rsidRPr="00420017" w:rsidRDefault="000A0976" w:rsidP="000A0976">
      <w:pPr>
        <w:rPr>
          <w:rFonts w:ascii="Arial" w:hAnsi="Arial" w:cs="Arial"/>
        </w:rPr>
      </w:pPr>
      <w:r w:rsidRPr="00420017">
        <w:rPr>
          <w:rFonts w:ascii="Arial" w:hAnsi="Arial" w:cs="Arial"/>
        </w:rPr>
        <w:t xml:space="preserve">Linderudveien Huseierforening har delt opp regnskapet i </w:t>
      </w:r>
    </w:p>
    <w:p w:rsidR="000A0976" w:rsidRPr="00420017" w:rsidRDefault="000A0976" w:rsidP="000A0976">
      <w:pPr>
        <w:rPr>
          <w:rFonts w:ascii="Arial" w:hAnsi="Arial" w:cs="Arial"/>
        </w:rPr>
      </w:pPr>
    </w:p>
    <w:p w:rsidR="000A0976" w:rsidRPr="00420017" w:rsidRDefault="000A0976" w:rsidP="000A0976">
      <w:pPr>
        <w:numPr>
          <w:ilvl w:val="0"/>
          <w:numId w:val="3"/>
        </w:numPr>
        <w:rPr>
          <w:rFonts w:ascii="Arial" w:hAnsi="Arial" w:cs="Arial"/>
        </w:rPr>
      </w:pPr>
      <w:r w:rsidRPr="00420017">
        <w:rPr>
          <w:rFonts w:ascii="Arial" w:hAnsi="Arial" w:cs="Arial"/>
          <w:b/>
        </w:rPr>
        <w:t>Driftsregnskap</w:t>
      </w:r>
      <w:r w:rsidRPr="00420017">
        <w:rPr>
          <w:rFonts w:ascii="Arial" w:hAnsi="Arial" w:cs="Arial"/>
        </w:rPr>
        <w:t xml:space="preserve"> og </w:t>
      </w:r>
    </w:p>
    <w:p w:rsidR="000A0976" w:rsidRPr="00420017" w:rsidRDefault="000A0976" w:rsidP="000A0976">
      <w:pPr>
        <w:numPr>
          <w:ilvl w:val="0"/>
          <w:numId w:val="3"/>
        </w:numPr>
        <w:rPr>
          <w:rFonts w:ascii="Arial" w:hAnsi="Arial" w:cs="Arial"/>
        </w:rPr>
      </w:pPr>
      <w:r w:rsidRPr="00420017">
        <w:rPr>
          <w:rFonts w:ascii="Arial" w:hAnsi="Arial" w:cs="Arial"/>
          <w:b/>
        </w:rPr>
        <w:t>Regnskap for ekstraordinært vedlikehold (vedlikeholdsfond)</w:t>
      </w:r>
      <w:r w:rsidRPr="00420017">
        <w:rPr>
          <w:rFonts w:ascii="Arial" w:hAnsi="Arial" w:cs="Arial"/>
        </w:rPr>
        <w:t>.</w:t>
      </w:r>
    </w:p>
    <w:p w:rsidR="000A0976" w:rsidRPr="00420017" w:rsidRDefault="000A0976" w:rsidP="000A0976">
      <w:pPr>
        <w:rPr>
          <w:rFonts w:ascii="Arial" w:hAnsi="Arial" w:cs="Arial"/>
        </w:rPr>
      </w:pPr>
    </w:p>
    <w:p w:rsidR="000A0976" w:rsidRPr="00420017" w:rsidRDefault="000A0976" w:rsidP="000A0976">
      <w:pPr>
        <w:rPr>
          <w:rFonts w:ascii="Arial" w:hAnsi="Arial" w:cs="Arial"/>
        </w:rPr>
      </w:pPr>
      <w:r w:rsidRPr="00420017">
        <w:rPr>
          <w:rFonts w:ascii="Arial" w:hAnsi="Arial" w:cs="Arial"/>
        </w:rPr>
        <w:t>I tabellene nedenfor vises driftsregnskap og regnskap for ekstraordinært vedlikehold for 2015 sammenlignet med regnskapet for 2014 og budsjett for 20165. Videre vises det balansen ved årets begynnelse og årets slutt for både drift og vedlikeholdsfond.</w:t>
      </w:r>
    </w:p>
    <w:p w:rsidR="000A0976" w:rsidRPr="00420017" w:rsidRDefault="000A0976" w:rsidP="000A0976">
      <w:pPr>
        <w:rPr>
          <w:rFonts w:ascii="Arial" w:hAnsi="Arial" w:cs="Arial"/>
        </w:rPr>
      </w:pPr>
    </w:p>
    <w:p w:rsidR="000A0976" w:rsidRPr="00542A14" w:rsidRDefault="000A0976" w:rsidP="000A0976">
      <w:pPr>
        <w:rPr>
          <w:rFonts w:ascii="Arial" w:hAnsi="Arial" w:cs="Arial"/>
          <w:b/>
        </w:rPr>
      </w:pPr>
      <w:r w:rsidRPr="00542A14">
        <w:rPr>
          <w:rFonts w:ascii="Arial" w:hAnsi="Arial" w:cs="Arial"/>
          <w:b/>
        </w:rPr>
        <w:t>Driftskonto – regnskap og budsjett 2015</w:t>
      </w:r>
    </w:p>
    <w:tbl>
      <w:tblPr>
        <w:tblW w:w="8200" w:type="dxa"/>
        <w:tblInd w:w="60" w:type="dxa"/>
        <w:tblCellMar>
          <w:left w:w="70" w:type="dxa"/>
          <w:right w:w="70" w:type="dxa"/>
        </w:tblCellMar>
        <w:tblLook w:val="04A0" w:firstRow="1" w:lastRow="0" w:firstColumn="1" w:lastColumn="0" w:noHBand="0" w:noVBand="1"/>
      </w:tblPr>
      <w:tblGrid>
        <w:gridCol w:w="4080"/>
        <w:gridCol w:w="980"/>
        <w:gridCol w:w="980"/>
        <w:gridCol w:w="1100"/>
        <w:gridCol w:w="1060"/>
      </w:tblGrid>
      <w:tr w:rsidR="000A0976" w:rsidRPr="00542A14" w:rsidTr="000A0976">
        <w:trPr>
          <w:trHeight w:val="255"/>
        </w:trPr>
        <w:tc>
          <w:tcPr>
            <w:tcW w:w="4080" w:type="dxa"/>
            <w:tcBorders>
              <w:top w:val="single" w:sz="8" w:space="0" w:color="auto"/>
              <w:left w:val="single" w:sz="8" w:space="0" w:color="auto"/>
              <w:bottom w:val="nil"/>
              <w:right w:val="nil"/>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DRIFTSBUDSJETT/-REGNSKAP</w:t>
            </w:r>
          </w:p>
        </w:tc>
        <w:tc>
          <w:tcPr>
            <w:tcW w:w="980" w:type="dxa"/>
            <w:tcBorders>
              <w:top w:val="single" w:sz="8" w:space="0" w:color="auto"/>
              <w:left w:val="single" w:sz="8" w:space="0" w:color="auto"/>
              <w:bottom w:val="nil"/>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2016</w:t>
            </w:r>
          </w:p>
        </w:tc>
        <w:tc>
          <w:tcPr>
            <w:tcW w:w="3140" w:type="dxa"/>
            <w:gridSpan w:val="3"/>
            <w:tcBorders>
              <w:top w:val="single" w:sz="8" w:space="0" w:color="auto"/>
              <w:left w:val="single" w:sz="8" w:space="0" w:color="auto"/>
              <w:bottom w:val="single" w:sz="4" w:space="0" w:color="auto"/>
              <w:right w:val="single" w:sz="8" w:space="0" w:color="000000"/>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2015</w:t>
            </w:r>
          </w:p>
        </w:tc>
      </w:tr>
      <w:tr w:rsidR="00542A14" w:rsidRPr="00542A14" w:rsidTr="000A0976">
        <w:trPr>
          <w:trHeight w:val="255"/>
        </w:trPr>
        <w:tc>
          <w:tcPr>
            <w:tcW w:w="4080" w:type="dxa"/>
            <w:tcBorders>
              <w:top w:val="nil"/>
              <w:left w:val="single" w:sz="8" w:space="0" w:color="auto"/>
              <w:bottom w:val="single" w:sz="8" w:space="0" w:color="auto"/>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 </w:t>
            </w:r>
          </w:p>
        </w:tc>
        <w:tc>
          <w:tcPr>
            <w:tcW w:w="980" w:type="dxa"/>
            <w:tcBorders>
              <w:top w:val="nil"/>
              <w:left w:val="single" w:sz="8" w:space="0" w:color="auto"/>
              <w:bottom w:val="single" w:sz="8" w:space="0" w:color="auto"/>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Regnskap</w:t>
            </w:r>
          </w:p>
        </w:tc>
        <w:tc>
          <w:tcPr>
            <w:tcW w:w="1060" w:type="dxa"/>
            <w:tcBorders>
              <w:top w:val="nil"/>
              <w:left w:val="nil"/>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Avvik</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xml:space="preserve">Årsavgift drift </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364 000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378 000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381 600</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3 600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Dugnads- og purregebyr</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-42 000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-41 000</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1 000</w:t>
            </w:r>
          </w:p>
        </w:tc>
      </w:tr>
      <w:tr w:rsidR="00542A14" w:rsidRPr="00542A14" w:rsidTr="000A0976">
        <w:trPr>
          <w:trHeight w:val="255"/>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Netto renteinntekter / gebyrer driftskontoer</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200</w:t>
            </w:r>
          </w:p>
        </w:tc>
        <w:tc>
          <w:tcPr>
            <w:tcW w:w="98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-442</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-642</w:t>
            </w:r>
          </w:p>
        </w:tc>
      </w:tr>
      <w:tr w:rsidR="00542A14" w:rsidRPr="00542A14" w:rsidTr="000A0976">
        <w:trPr>
          <w:trHeight w:val="255"/>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Sum inntekter</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364 200</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336 200</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340 158</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3 958</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Overført vedlikeholdsfond</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980" w:type="dxa"/>
            <w:tcBorders>
              <w:top w:val="single" w:sz="4" w:space="0" w:color="auto"/>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Elektrisitet</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15 000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15 000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14 587</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-413</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Gatelys</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32 000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32 000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31 948</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-52</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Måking/strøing</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80 000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80 000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82 429</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2 429</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Forsikring</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12 500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12 000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12 247</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247</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Garasje</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6 000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6 000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5 475</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-525</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Canal Digital Kabel tv</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145 000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145 000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149 097</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4 097</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Utearealer inkl dugnad</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40 000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38 000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14 698</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-23 302</w:t>
            </w:r>
          </w:p>
        </w:tc>
      </w:tr>
      <w:tr w:rsidR="00542A14" w:rsidRPr="00542A14" w:rsidTr="000A0976">
        <w:trPr>
          <w:trHeight w:val="255"/>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Diverse utgifter drift (inkl hjemmeside)</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2 000</w:t>
            </w:r>
          </w:p>
        </w:tc>
        <w:tc>
          <w:tcPr>
            <w:tcW w:w="98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8 000</w:t>
            </w:r>
          </w:p>
        </w:tc>
        <w:tc>
          <w:tcPr>
            <w:tcW w:w="110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2 128</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-5 872</w:t>
            </w:r>
          </w:p>
        </w:tc>
      </w:tr>
      <w:tr w:rsidR="00542A14" w:rsidRPr="00542A14" w:rsidTr="000A0976">
        <w:trPr>
          <w:trHeight w:val="255"/>
        </w:trPr>
        <w:tc>
          <w:tcPr>
            <w:tcW w:w="4080" w:type="dxa"/>
            <w:tcBorders>
              <w:top w:val="single" w:sz="4" w:space="0" w:color="auto"/>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Sum kostnader</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332 500</w:t>
            </w:r>
          </w:p>
        </w:tc>
        <w:tc>
          <w:tcPr>
            <w:tcW w:w="980" w:type="dxa"/>
            <w:tcBorders>
              <w:top w:val="single" w:sz="8" w:space="0" w:color="auto"/>
              <w:left w:val="nil"/>
              <w:bottom w:val="single" w:sz="8" w:space="0" w:color="auto"/>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336 000</w:t>
            </w:r>
          </w:p>
        </w:tc>
        <w:tc>
          <w:tcPr>
            <w:tcW w:w="1100" w:type="dxa"/>
            <w:tcBorders>
              <w:top w:val="nil"/>
              <w:left w:val="single" w:sz="4" w:space="0" w:color="auto"/>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312 608</w:t>
            </w:r>
          </w:p>
        </w:tc>
        <w:tc>
          <w:tcPr>
            <w:tcW w:w="106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-23 392</w:t>
            </w:r>
          </w:p>
        </w:tc>
      </w:tr>
      <w:tr w:rsidR="00542A14" w:rsidRPr="00542A14" w:rsidTr="000A0976">
        <w:trPr>
          <w:trHeight w:val="255"/>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Driftsresultat</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31 700</w:t>
            </w:r>
          </w:p>
        </w:tc>
        <w:tc>
          <w:tcPr>
            <w:tcW w:w="98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27 550</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27 350</w:t>
            </w:r>
          </w:p>
        </w:tc>
      </w:tr>
    </w:tbl>
    <w:p w:rsidR="000A0976" w:rsidRPr="00420017" w:rsidRDefault="000A0976" w:rsidP="000A0976">
      <w:pPr>
        <w:rPr>
          <w:rFonts w:ascii="Arial" w:hAnsi="Arial" w:cs="Arial"/>
        </w:rPr>
      </w:pPr>
    </w:p>
    <w:p w:rsidR="00420017" w:rsidRPr="00420017" w:rsidRDefault="00420017" w:rsidP="000A0976">
      <w:pPr>
        <w:rPr>
          <w:rFonts w:ascii="Arial" w:hAnsi="Arial" w:cs="Arial"/>
        </w:rPr>
      </w:pPr>
      <w:r w:rsidRPr="00420017">
        <w:rPr>
          <w:rFonts w:ascii="Arial" w:hAnsi="Arial" w:cs="Arial"/>
        </w:rPr>
        <w:t xml:space="preserve">Driftsregnskapet viser et positivt årsresultat på kr </w:t>
      </w:r>
      <w:r w:rsidR="000A0976" w:rsidRPr="00420017">
        <w:rPr>
          <w:rFonts w:ascii="Arial" w:hAnsi="Arial" w:cs="Arial"/>
        </w:rPr>
        <w:t>27</w:t>
      </w:r>
      <w:r w:rsidRPr="00420017">
        <w:rPr>
          <w:rFonts w:ascii="Arial" w:hAnsi="Arial" w:cs="Arial"/>
        </w:rPr>
        <w:t> </w:t>
      </w:r>
      <w:r w:rsidR="000A0976" w:rsidRPr="00420017">
        <w:rPr>
          <w:rFonts w:ascii="Arial" w:hAnsi="Arial" w:cs="Arial"/>
        </w:rPr>
        <w:t>550.</w:t>
      </w:r>
    </w:p>
    <w:p w:rsidR="000A0976" w:rsidRPr="00420017" w:rsidRDefault="000A0976" w:rsidP="000A0976">
      <w:pPr>
        <w:rPr>
          <w:rFonts w:ascii="Arial" w:hAnsi="Arial" w:cs="Arial"/>
        </w:rPr>
      </w:pPr>
    </w:p>
    <w:p w:rsidR="000A0976" w:rsidRPr="00542A14" w:rsidRDefault="000A0976">
      <w:pPr>
        <w:rPr>
          <w:rFonts w:ascii="Arial" w:hAnsi="Arial" w:cs="Arial"/>
          <w:b/>
        </w:rPr>
      </w:pPr>
      <w:r w:rsidRPr="00542A14">
        <w:rPr>
          <w:rFonts w:ascii="Arial" w:hAnsi="Arial" w:cs="Arial"/>
          <w:b/>
        </w:rPr>
        <w:br w:type="page"/>
      </w:r>
    </w:p>
    <w:p w:rsidR="000A0976" w:rsidRDefault="000A0976" w:rsidP="000A0976">
      <w:pPr>
        <w:rPr>
          <w:rFonts w:ascii="Arial" w:hAnsi="Arial" w:cs="Arial"/>
          <w:b/>
        </w:rPr>
      </w:pPr>
      <w:r w:rsidRPr="00542A14">
        <w:rPr>
          <w:rFonts w:ascii="Arial" w:hAnsi="Arial" w:cs="Arial"/>
          <w:b/>
        </w:rPr>
        <w:t>Vedlikeholdsfond - regnskap og budsjett 2015</w:t>
      </w:r>
    </w:p>
    <w:p w:rsidR="00CA3A4C" w:rsidRPr="00542A14" w:rsidRDefault="00CA3A4C" w:rsidP="000A0976">
      <w:pPr>
        <w:rPr>
          <w:rFonts w:ascii="Arial" w:hAnsi="Arial" w:cs="Arial"/>
          <w:sz w:val="22"/>
          <w:szCs w:val="22"/>
        </w:rPr>
      </w:pPr>
    </w:p>
    <w:tbl>
      <w:tblPr>
        <w:tblW w:w="8200" w:type="dxa"/>
        <w:tblInd w:w="60" w:type="dxa"/>
        <w:tblCellMar>
          <w:left w:w="70" w:type="dxa"/>
          <w:right w:w="70" w:type="dxa"/>
        </w:tblCellMar>
        <w:tblLook w:val="04A0" w:firstRow="1" w:lastRow="0" w:firstColumn="1" w:lastColumn="0" w:noHBand="0" w:noVBand="1"/>
      </w:tblPr>
      <w:tblGrid>
        <w:gridCol w:w="4080"/>
        <w:gridCol w:w="980"/>
        <w:gridCol w:w="980"/>
        <w:gridCol w:w="1100"/>
        <w:gridCol w:w="1060"/>
      </w:tblGrid>
      <w:tr w:rsidR="000A0976" w:rsidRPr="00542A14" w:rsidTr="000A0976">
        <w:trPr>
          <w:trHeight w:val="255"/>
        </w:trPr>
        <w:tc>
          <w:tcPr>
            <w:tcW w:w="4080" w:type="dxa"/>
            <w:tcBorders>
              <w:top w:val="single" w:sz="8" w:space="0" w:color="auto"/>
              <w:left w:val="single" w:sz="8" w:space="0" w:color="auto"/>
              <w:bottom w:val="nil"/>
              <w:right w:val="nil"/>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BUDSJETT/REGNSKAP</w:t>
            </w:r>
          </w:p>
        </w:tc>
        <w:tc>
          <w:tcPr>
            <w:tcW w:w="980" w:type="dxa"/>
            <w:tcBorders>
              <w:top w:val="single" w:sz="8" w:space="0" w:color="auto"/>
              <w:left w:val="single" w:sz="8" w:space="0" w:color="auto"/>
              <w:bottom w:val="nil"/>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2016</w:t>
            </w:r>
          </w:p>
        </w:tc>
        <w:tc>
          <w:tcPr>
            <w:tcW w:w="3140" w:type="dxa"/>
            <w:gridSpan w:val="3"/>
            <w:tcBorders>
              <w:top w:val="single" w:sz="8" w:space="0" w:color="auto"/>
              <w:left w:val="single" w:sz="8" w:space="0" w:color="auto"/>
              <w:bottom w:val="single" w:sz="4"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2015</w:t>
            </w:r>
          </w:p>
        </w:tc>
      </w:tr>
      <w:tr w:rsidR="00542A14" w:rsidRPr="00542A14" w:rsidTr="000A0976">
        <w:trPr>
          <w:trHeight w:val="255"/>
        </w:trPr>
        <w:tc>
          <w:tcPr>
            <w:tcW w:w="4080" w:type="dxa"/>
            <w:tcBorders>
              <w:top w:val="nil"/>
              <w:left w:val="single" w:sz="8" w:space="0" w:color="auto"/>
              <w:bottom w:val="single" w:sz="8" w:space="0" w:color="auto"/>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VEDLIKEHOLDSFOND</w:t>
            </w:r>
          </w:p>
        </w:tc>
        <w:tc>
          <w:tcPr>
            <w:tcW w:w="980" w:type="dxa"/>
            <w:tcBorders>
              <w:top w:val="nil"/>
              <w:left w:val="single" w:sz="8" w:space="0" w:color="auto"/>
              <w:bottom w:val="nil"/>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Budsjett</w:t>
            </w:r>
          </w:p>
        </w:tc>
        <w:tc>
          <w:tcPr>
            <w:tcW w:w="980" w:type="dxa"/>
            <w:tcBorders>
              <w:top w:val="nil"/>
              <w:left w:val="single" w:sz="8" w:space="0" w:color="auto"/>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Budsjett</w:t>
            </w:r>
          </w:p>
        </w:tc>
        <w:tc>
          <w:tcPr>
            <w:tcW w:w="1100" w:type="dxa"/>
            <w:tcBorders>
              <w:top w:val="nil"/>
              <w:left w:val="nil"/>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Regnskap</w:t>
            </w:r>
          </w:p>
        </w:tc>
        <w:tc>
          <w:tcPr>
            <w:tcW w:w="1060" w:type="dxa"/>
            <w:tcBorders>
              <w:top w:val="nil"/>
              <w:left w:val="nil"/>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Avvik</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Årsavgift vedlikehold</w:t>
            </w:r>
          </w:p>
        </w:tc>
        <w:tc>
          <w:tcPr>
            <w:tcW w:w="980" w:type="dxa"/>
            <w:tcBorders>
              <w:top w:val="single" w:sz="8" w:space="0" w:color="auto"/>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156 000</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90 000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90 000</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E.O. innbetaling reparasjon av garasjehuset</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r>
      <w:tr w:rsidR="00542A14" w:rsidRPr="00542A14" w:rsidTr="000A0976">
        <w:trPr>
          <w:trHeight w:val="255"/>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Andre inntekter</w:t>
            </w:r>
          </w:p>
        </w:tc>
        <w:tc>
          <w:tcPr>
            <w:tcW w:w="980" w:type="dxa"/>
            <w:tcBorders>
              <w:top w:val="nil"/>
              <w:left w:val="single" w:sz="8" w:space="0" w:color="auto"/>
              <w:bottom w:val="nil"/>
              <w:right w:val="single" w:sz="8" w:space="0" w:color="auto"/>
            </w:tcBorders>
            <w:shd w:val="clear" w:color="auto" w:fill="auto"/>
            <w:noWrap/>
            <w:vAlign w:val="bottom"/>
            <w:hideMark/>
          </w:tcPr>
          <w:p w:rsidR="000A0976" w:rsidRPr="00542A14" w:rsidRDefault="000A0976" w:rsidP="000A0976">
            <w:pPr>
              <w:jc w:val="right"/>
              <w:outlineLvl w:val="1"/>
              <w:rPr>
                <w:rFonts w:ascii="Arial" w:eastAsia="Times New Roman" w:hAnsi="Arial" w:cs="Arial"/>
                <w:sz w:val="20"/>
                <w:szCs w:val="20"/>
                <w:lang w:eastAsia="nb-NO"/>
              </w:rPr>
            </w:pPr>
            <w:r w:rsidRPr="00542A14">
              <w:rPr>
                <w:rFonts w:ascii="Arial" w:eastAsia="Times New Roman" w:hAnsi="Arial" w:cs="Arial"/>
                <w:sz w:val="20"/>
                <w:szCs w:val="20"/>
                <w:lang w:eastAsia="nb-NO"/>
              </w:rPr>
              <w:t> </w:t>
            </w:r>
          </w:p>
        </w:tc>
        <w:tc>
          <w:tcPr>
            <w:tcW w:w="98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1"/>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Netto renteinntekter / gebyrer vedlikeholdskonto</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200</w:t>
            </w:r>
          </w:p>
        </w:tc>
        <w:tc>
          <w:tcPr>
            <w:tcW w:w="110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401</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201</w:t>
            </w:r>
          </w:p>
        </w:tc>
      </w:tr>
      <w:tr w:rsidR="00542A14" w:rsidRPr="00542A14" w:rsidTr="000A0976">
        <w:trPr>
          <w:trHeight w:val="240"/>
        </w:trPr>
        <w:tc>
          <w:tcPr>
            <w:tcW w:w="4080" w:type="dxa"/>
            <w:tcBorders>
              <w:top w:val="single" w:sz="4" w:space="0" w:color="auto"/>
              <w:left w:val="single" w:sz="8" w:space="0" w:color="auto"/>
              <w:bottom w:val="single" w:sz="4" w:space="0" w:color="auto"/>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Sum inntekter</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156 000</w:t>
            </w:r>
          </w:p>
        </w:tc>
        <w:tc>
          <w:tcPr>
            <w:tcW w:w="98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90 200</w:t>
            </w:r>
          </w:p>
        </w:tc>
        <w:tc>
          <w:tcPr>
            <w:tcW w:w="110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90 401</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201</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Asfaltering</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Garasjeportåpnere / Garasjeport</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Garasjeanlegg (inkl ekstraarbeid)</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Utbedring av overvannssystem på feltet</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xml:space="preserve">Utbedring av kummer </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Trefelling</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980" w:type="dxa"/>
            <w:tcBorders>
              <w:top w:val="nil"/>
              <w:left w:val="single" w:sz="8" w:space="0" w:color="auto"/>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nil"/>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060"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40"/>
        </w:trPr>
        <w:tc>
          <w:tcPr>
            <w:tcW w:w="4080" w:type="dxa"/>
            <w:tcBorders>
              <w:top w:val="nil"/>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Vedlikeholdsprogram (postkasser 2016)</w:t>
            </w:r>
          </w:p>
        </w:tc>
        <w:tc>
          <w:tcPr>
            <w:tcW w:w="98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52 000</w:t>
            </w:r>
          </w:p>
        </w:tc>
        <w:tc>
          <w:tcPr>
            <w:tcW w:w="980" w:type="dxa"/>
            <w:tcBorders>
              <w:top w:val="nil"/>
              <w:left w:val="single" w:sz="8" w:space="0" w:color="auto"/>
              <w:bottom w:val="single" w:sz="4" w:space="0" w:color="auto"/>
              <w:right w:val="single" w:sz="4"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c>
          <w:tcPr>
            <w:tcW w:w="110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060"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255"/>
        </w:trPr>
        <w:tc>
          <w:tcPr>
            <w:tcW w:w="4080" w:type="dxa"/>
            <w:tcBorders>
              <w:top w:val="single" w:sz="4" w:space="0" w:color="auto"/>
              <w:left w:val="single" w:sz="8" w:space="0" w:color="auto"/>
              <w:bottom w:val="nil"/>
              <w:right w:val="nil"/>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Sum kostnader</w:t>
            </w:r>
          </w:p>
        </w:tc>
        <w:tc>
          <w:tcPr>
            <w:tcW w:w="9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52 000</w:t>
            </w:r>
          </w:p>
        </w:tc>
        <w:tc>
          <w:tcPr>
            <w:tcW w:w="98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10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06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0A0976" w:rsidRPr="00542A14" w:rsidTr="000A0976">
        <w:trPr>
          <w:trHeight w:val="255"/>
        </w:trPr>
        <w:tc>
          <w:tcPr>
            <w:tcW w:w="4080" w:type="dxa"/>
            <w:tcBorders>
              <w:top w:val="single" w:sz="8" w:space="0" w:color="auto"/>
              <w:left w:val="single" w:sz="8" w:space="0" w:color="auto"/>
              <w:bottom w:val="single" w:sz="8" w:space="0" w:color="auto"/>
              <w:right w:val="nil"/>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Resultat vedlikeholdsfond</w:t>
            </w:r>
          </w:p>
        </w:tc>
        <w:tc>
          <w:tcPr>
            <w:tcW w:w="980" w:type="dxa"/>
            <w:tcBorders>
              <w:top w:val="nil"/>
              <w:left w:val="single" w:sz="4" w:space="0" w:color="auto"/>
              <w:bottom w:val="single" w:sz="8"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52 000</w:t>
            </w:r>
          </w:p>
        </w:tc>
        <w:tc>
          <w:tcPr>
            <w:tcW w:w="98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90 200</w:t>
            </w:r>
          </w:p>
        </w:tc>
        <w:tc>
          <w:tcPr>
            <w:tcW w:w="110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90 401</w:t>
            </w:r>
          </w:p>
        </w:tc>
        <w:tc>
          <w:tcPr>
            <w:tcW w:w="1060" w:type="dxa"/>
            <w:tcBorders>
              <w:top w:val="nil"/>
              <w:left w:val="nil"/>
              <w:bottom w:val="single" w:sz="8"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201</w:t>
            </w:r>
          </w:p>
        </w:tc>
      </w:tr>
    </w:tbl>
    <w:p w:rsidR="00420017" w:rsidRPr="00420017" w:rsidRDefault="00420017" w:rsidP="000A0976">
      <w:pPr>
        <w:rPr>
          <w:rFonts w:ascii="Arial" w:hAnsi="Arial" w:cs="Arial"/>
        </w:rPr>
      </w:pPr>
    </w:p>
    <w:p w:rsidR="000A0976" w:rsidRPr="00420017" w:rsidRDefault="00420017" w:rsidP="000A0976">
      <w:pPr>
        <w:rPr>
          <w:rFonts w:ascii="Arial" w:hAnsi="Arial" w:cs="Arial"/>
        </w:rPr>
      </w:pPr>
      <w:r w:rsidRPr="00420017">
        <w:rPr>
          <w:rFonts w:ascii="Arial" w:hAnsi="Arial" w:cs="Arial"/>
        </w:rPr>
        <w:t>Vedlikeholdsfondet viser et positivt årsresultat på kr 90 401</w:t>
      </w:r>
    </w:p>
    <w:p w:rsidR="000A0976" w:rsidRPr="00420017" w:rsidRDefault="000A0976" w:rsidP="000A0976">
      <w:pPr>
        <w:rPr>
          <w:rFonts w:ascii="Arial" w:hAnsi="Arial" w:cs="Arial"/>
        </w:rPr>
      </w:pPr>
    </w:p>
    <w:p w:rsidR="00420017" w:rsidRPr="00420017" w:rsidRDefault="00420017" w:rsidP="000A0976">
      <w:pPr>
        <w:rPr>
          <w:rFonts w:ascii="Arial" w:hAnsi="Arial" w:cs="Arial"/>
        </w:rPr>
      </w:pPr>
    </w:p>
    <w:p w:rsidR="000A0976" w:rsidRPr="00542A14" w:rsidRDefault="000A0976" w:rsidP="000A0976">
      <w:pPr>
        <w:rPr>
          <w:rFonts w:ascii="Arial" w:hAnsi="Arial" w:cs="Arial"/>
          <w:sz w:val="22"/>
          <w:szCs w:val="22"/>
        </w:rPr>
      </w:pPr>
    </w:p>
    <w:tbl>
      <w:tblPr>
        <w:tblW w:w="9082" w:type="dxa"/>
        <w:tblInd w:w="60" w:type="dxa"/>
        <w:tblCellMar>
          <w:left w:w="70" w:type="dxa"/>
          <w:right w:w="70" w:type="dxa"/>
        </w:tblCellMar>
        <w:tblLook w:val="04A0" w:firstRow="1" w:lastRow="0" w:firstColumn="1" w:lastColumn="0" w:noHBand="0" w:noVBand="1"/>
      </w:tblPr>
      <w:tblGrid>
        <w:gridCol w:w="4688"/>
        <w:gridCol w:w="1276"/>
        <w:gridCol w:w="850"/>
        <w:gridCol w:w="1276"/>
        <w:gridCol w:w="992"/>
      </w:tblGrid>
      <w:tr w:rsidR="000A0976" w:rsidRPr="00542A14" w:rsidTr="000A0976">
        <w:trPr>
          <w:trHeight w:val="255"/>
        </w:trPr>
        <w:tc>
          <w:tcPr>
            <w:tcW w:w="4688" w:type="dxa"/>
            <w:tcBorders>
              <w:top w:val="single" w:sz="8" w:space="0" w:color="auto"/>
              <w:left w:val="single" w:sz="8" w:space="0" w:color="auto"/>
              <w:bottom w:val="nil"/>
              <w:right w:val="single" w:sz="8"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BUDSJETT/REGNSKAP</w:t>
            </w:r>
          </w:p>
        </w:tc>
        <w:tc>
          <w:tcPr>
            <w:tcW w:w="1276" w:type="dxa"/>
            <w:tcBorders>
              <w:top w:val="single" w:sz="8" w:space="0" w:color="auto"/>
              <w:left w:val="nil"/>
              <w:bottom w:val="nil"/>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2016</w:t>
            </w:r>
          </w:p>
        </w:tc>
        <w:tc>
          <w:tcPr>
            <w:tcW w:w="3118" w:type="dxa"/>
            <w:gridSpan w:val="3"/>
            <w:tcBorders>
              <w:top w:val="single" w:sz="8" w:space="0" w:color="auto"/>
              <w:left w:val="single" w:sz="8" w:space="0" w:color="auto"/>
              <w:bottom w:val="single" w:sz="4" w:space="0" w:color="auto"/>
              <w:right w:val="single" w:sz="8" w:space="0" w:color="000000"/>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2015</w:t>
            </w:r>
          </w:p>
        </w:tc>
      </w:tr>
      <w:tr w:rsidR="00542A14" w:rsidRPr="00542A14" w:rsidTr="000A0976">
        <w:trPr>
          <w:trHeight w:val="255"/>
        </w:trPr>
        <w:tc>
          <w:tcPr>
            <w:tcW w:w="4688" w:type="dxa"/>
            <w:tcBorders>
              <w:top w:val="nil"/>
              <w:left w:val="single" w:sz="8" w:space="0" w:color="auto"/>
              <w:bottom w:val="single" w:sz="8" w:space="0" w:color="auto"/>
              <w:right w:val="single" w:sz="8" w:space="0" w:color="auto"/>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 </w:t>
            </w:r>
          </w:p>
        </w:tc>
        <w:tc>
          <w:tcPr>
            <w:tcW w:w="1276" w:type="dxa"/>
            <w:tcBorders>
              <w:top w:val="nil"/>
              <w:left w:val="nil"/>
              <w:bottom w:val="single" w:sz="8" w:space="0" w:color="auto"/>
              <w:right w:val="nil"/>
            </w:tcBorders>
            <w:shd w:val="clear" w:color="auto" w:fill="95B3D7" w:themeFill="accent1" w:themeFillTint="99"/>
            <w:noWrap/>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Budsjett</w:t>
            </w:r>
          </w:p>
        </w:tc>
        <w:tc>
          <w:tcPr>
            <w:tcW w:w="850" w:type="dxa"/>
            <w:tcBorders>
              <w:top w:val="nil"/>
              <w:left w:val="single" w:sz="8" w:space="0" w:color="auto"/>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Budsjett</w:t>
            </w:r>
          </w:p>
        </w:tc>
        <w:tc>
          <w:tcPr>
            <w:tcW w:w="1276" w:type="dxa"/>
            <w:tcBorders>
              <w:top w:val="nil"/>
              <w:left w:val="nil"/>
              <w:bottom w:val="single" w:sz="8" w:space="0" w:color="auto"/>
              <w:right w:val="single" w:sz="4"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Regnskap</w:t>
            </w:r>
          </w:p>
        </w:tc>
        <w:tc>
          <w:tcPr>
            <w:tcW w:w="992" w:type="dxa"/>
            <w:tcBorders>
              <w:top w:val="nil"/>
              <w:left w:val="nil"/>
              <w:bottom w:val="single" w:sz="8" w:space="0" w:color="auto"/>
              <w:right w:val="single" w:sz="8" w:space="0" w:color="auto"/>
            </w:tcBorders>
            <w:shd w:val="clear" w:color="auto" w:fill="95B3D7" w:themeFill="accent1" w:themeFillTint="99"/>
            <w:vAlign w:val="center"/>
            <w:hideMark/>
          </w:tcPr>
          <w:p w:rsidR="000A0976" w:rsidRPr="00542A14" w:rsidRDefault="000A0976" w:rsidP="000A0976">
            <w:pPr>
              <w:jc w:val="cente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Avvik</w:t>
            </w:r>
          </w:p>
        </w:tc>
      </w:tr>
      <w:tr w:rsidR="00542A14" w:rsidRPr="00542A14" w:rsidTr="000A0976">
        <w:trPr>
          <w:trHeight w:val="240"/>
        </w:trPr>
        <w:tc>
          <w:tcPr>
            <w:tcW w:w="4688" w:type="dxa"/>
            <w:tcBorders>
              <w:top w:val="nil"/>
              <w:left w:val="single" w:sz="8" w:space="0" w:color="auto"/>
              <w:bottom w:val="nil"/>
              <w:right w:val="single" w:sz="8"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Driftsresultat</w:t>
            </w:r>
          </w:p>
        </w:tc>
        <w:tc>
          <w:tcPr>
            <w:tcW w:w="1276" w:type="dxa"/>
            <w:tcBorders>
              <w:top w:val="nil"/>
              <w:left w:val="nil"/>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31 700</w:t>
            </w:r>
          </w:p>
        </w:tc>
        <w:tc>
          <w:tcPr>
            <w:tcW w:w="850" w:type="dxa"/>
            <w:tcBorders>
              <w:top w:val="nil"/>
              <w:left w:val="single" w:sz="8" w:space="0" w:color="auto"/>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200</w:t>
            </w:r>
          </w:p>
        </w:tc>
        <w:tc>
          <w:tcPr>
            <w:tcW w:w="127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27 550</w:t>
            </w:r>
          </w:p>
        </w:tc>
        <w:tc>
          <w:tcPr>
            <w:tcW w:w="992" w:type="dxa"/>
            <w:tcBorders>
              <w:top w:val="nil"/>
              <w:left w:val="nil"/>
              <w:bottom w:val="nil"/>
              <w:right w:val="single" w:sz="8"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27 350</w:t>
            </w:r>
          </w:p>
        </w:tc>
      </w:tr>
      <w:tr w:rsidR="00542A14" w:rsidRPr="00542A14" w:rsidTr="000A0976">
        <w:trPr>
          <w:trHeight w:val="255"/>
        </w:trPr>
        <w:tc>
          <w:tcPr>
            <w:tcW w:w="4688" w:type="dxa"/>
            <w:tcBorders>
              <w:top w:val="nil"/>
              <w:left w:val="single" w:sz="8" w:space="0" w:color="auto"/>
              <w:bottom w:val="nil"/>
              <w:right w:val="single" w:sz="8"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Resultat vedlikeholdsfond</w:t>
            </w:r>
          </w:p>
        </w:tc>
        <w:tc>
          <w:tcPr>
            <w:tcW w:w="1276" w:type="dxa"/>
            <w:tcBorders>
              <w:top w:val="nil"/>
              <w:left w:val="nil"/>
              <w:bottom w:val="nil"/>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52 000</w:t>
            </w:r>
          </w:p>
        </w:tc>
        <w:tc>
          <w:tcPr>
            <w:tcW w:w="850" w:type="dxa"/>
            <w:tcBorders>
              <w:top w:val="nil"/>
              <w:left w:val="single" w:sz="8" w:space="0" w:color="auto"/>
              <w:bottom w:val="single" w:sz="8" w:space="0" w:color="auto"/>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90 200</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90 401</w:t>
            </w:r>
          </w:p>
        </w:tc>
        <w:tc>
          <w:tcPr>
            <w:tcW w:w="992" w:type="dxa"/>
            <w:tcBorders>
              <w:top w:val="nil"/>
              <w:left w:val="nil"/>
              <w:bottom w:val="single" w:sz="8" w:space="0" w:color="auto"/>
              <w:right w:val="single" w:sz="8"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201</w:t>
            </w:r>
          </w:p>
        </w:tc>
      </w:tr>
      <w:tr w:rsidR="00542A14" w:rsidRPr="00542A14" w:rsidTr="000A0976">
        <w:trPr>
          <w:trHeight w:val="255"/>
        </w:trPr>
        <w:tc>
          <w:tcPr>
            <w:tcW w:w="4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A0976" w:rsidRPr="00542A14" w:rsidRDefault="000A0976" w:rsidP="000A0976">
            <w:pPr>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Driftsresultat + res vedlikeholdsfond</w:t>
            </w:r>
          </w:p>
        </w:tc>
        <w:tc>
          <w:tcPr>
            <w:tcW w:w="1276" w:type="dxa"/>
            <w:tcBorders>
              <w:top w:val="single" w:sz="8" w:space="0" w:color="auto"/>
              <w:left w:val="nil"/>
              <w:bottom w:val="single" w:sz="8" w:space="0" w:color="auto"/>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83 700</w:t>
            </w:r>
          </w:p>
        </w:tc>
        <w:tc>
          <w:tcPr>
            <w:tcW w:w="850" w:type="dxa"/>
            <w:tcBorders>
              <w:top w:val="nil"/>
              <w:left w:val="single" w:sz="8" w:space="0" w:color="auto"/>
              <w:bottom w:val="single" w:sz="8" w:space="0" w:color="auto"/>
              <w:right w:val="nil"/>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90 400</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117 951</w:t>
            </w:r>
          </w:p>
        </w:tc>
        <w:tc>
          <w:tcPr>
            <w:tcW w:w="992" w:type="dxa"/>
            <w:tcBorders>
              <w:top w:val="nil"/>
              <w:left w:val="nil"/>
              <w:bottom w:val="single" w:sz="8" w:space="0" w:color="auto"/>
              <w:right w:val="single" w:sz="8" w:space="0" w:color="auto"/>
            </w:tcBorders>
            <w:shd w:val="clear" w:color="auto" w:fill="auto"/>
            <w:noWrap/>
            <w:vAlign w:val="center"/>
            <w:hideMark/>
          </w:tcPr>
          <w:p w:rsidR="000A0976" w:rsidRPr="00542A14" w:rsidRDefault="000A0976" w:rsidP="000A0976">
            <w:pPr>
              <w:jc w:val="right"/>
              <w:outlineLvl w:val="0"/>
              <w:rPr>
                <w:rFonts w:ascii="Arial" w:eastAsia="Times New Roman" w:hAnsi="Arial" w:cs="Arial"/>
                <w:sz w:val="18"/>
                <w:szCs w:val="18"/>
                <w:lang w:eastAsia="nb-NO"/>
              </w:rPr>
            </w:pPr>
            <w:r w:rsidRPr="00542A14">
              <w:rPr>
                <w:rFonts w:ascii="Arial" w:eastAsia="Times New Roman" w:hAnsi="Arial" w:cs="Arial"/>
                <w:sz w:val="18"/>
                <w:szCs w:val="18"/>
                <w:lang w:eastAsia="nb-NO"/>
              </w:rPr>
              <w:t>27 551</w:t>
            </w:r>
          </w:p>
        </w:tc>
      </w:tr>
    </w:tbl>
    <w:p w:rsidR="000A0976" w:rsidRPr="00542A14" w:rsidRDefault="000A0976" w:rsidP="000A0976">
      <w:pPr>
        <w:rPr>
          <w:rFonts w:ascii="Arial" w:hAnsi="Arial" w:cs="Arial"/>
        </w:rPr>
      </w:pPr>
    </w:p>
    <w:tbl>
      <w:tblPr>
        <w:tblW w:w="9082" w:type="dxa"/>
        <w:tblInd w:w="65" w:type="dxa"/>
        <w:tblCellMar>
          <w:left w:w="70" w:type="dxa"/>
          <w:right w:w="70" w:type="dxa"/>
        </w:tblCellMar>
        <w:tblLook w:val="04A0" w:firstRow="1" w:lastRow="0" w:firstColumn="1" w:lastColumn="0" w:noHBand="0" w:noVBand="1"/>
      </w:tblPr>
      <w:tblGrid>
        <w:gridCol w:w="5916"/>
        <w:gridCol w:w="1583"/>
        <w:gridCol w:w="1583"/>
      </w:tblGrid>
      <w:tr w:rsidR="000A0976" w:rsidRPr="00542A14" w:rsidTr="000A0976">
        <w:trPr>
          <w:trHeight w:val="690"/>
        </w:trPr>
        <w:tc>
          <w:tcPr>
            <w:tcW w:w="59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A0976" w:rsidRPr="00542A14" w:rsidRDefault="000A0976" w:rsidP="000A0976">
            <w:pPr>
              <w:jc w:val="center"/>
              <w:rPr>
                <w:rFonts w:ascii="Arial" w:eastAsia="Times New Roman" w:hAnsi="Arial" w:cs="Arial"/>
                <w:bCs/>
                <w:sz w:val="18"/>
                <w:szCs w:val="18"/>
                <w:lang w:eastAsia="nb-NO"/>
              </w:rPr>
            </w:pPr>
            <w:r w:rsidRPr="00542A14">
              <w:rPr>
                <w:rFonts w:ascii="Arial" w:eastAsia="Times New Roman" w:hAnsi="Arial" w:cs="Arial"/>
                <w:bCs/>
                <w:sz w:val="18"/>
                <w:szCs w:val="18"/>
                <w:lang w:eastAsia="nb-NO"/>
              </w:rPr>
              <w:t>BALANSE - DRIFT 2015</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center"/>
              <w:rPr>
                <w:rFonts w:ascii="Arial" w:eastAsia="Times New Roman" w:hAnsi="Arial" w:cs="Arial"/>
                <w:bCs/>
                <w:sz w:val="18"/>
                <w:szCs w:val="18"/>
                <w:lang w:eastAsia="nb-NO"/>
              </w:rPr>
            </w:pPr>
            <w:r w:rsidRPr="00542A14">
              <w:rPr>
                <w:rFonts w:ascii="Arial" w:eastAsia="Times New Roman" w:hAnsi="Arial" w:cs="Arial"/>
                <w:bCs/>
                <w:sz w:val="18"/>
                <w:szCs w:val="18"/>
                <w:lang w:eastAsia="nb-NO"/>
              </w:rPr>
              <w:t>01.01.</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center"/>
              <w:rPr>
                <w:rFonts w:ascii="Arial" w:eastAsia="Times New Roman" w:hAnsi="Arial" w:cs="Arial"/>
                <w:bCs/>
                <w:sz w:val="18"/>
                <w:szCs w:val="18"/>
                <w:lang w:eastAsia="nb-NO"/>
              </w:rPr>
            </w:pPr>
            <w:r w:rsidRPr="00542A14">
              <w:rPr>
                <w:rFonts w:ascii="Arial" w:eastAsia="Times New Roman" w:hAnsi="Arial" w:cs="Arial"/>
                <w:bCs/>
                <w:sz w:val="18"/>
                <w:szCs w:val="18"/>
                <w:lang w:eastAsia="nb-NO"/>
              </w:rPr>
              <w:t>31.12.</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Driftskonto Sparebanken Øst</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104 137</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114 295</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Del av vedlikholdskonto som tilhører drift</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-17 392</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 </w:t>
            </w:r>
          </w:p>
        </w:tc>
      </w:tr>
      <w:tr w:rsidR="000A0976"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Utestående huseierbetaling (*)</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8 000</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p>
        </w:tc>
      </w:tr>
      <w:tr w:rsidR="00542A14" w:rsidRPr="00542A14" w:rsidTr="000A0976">
        <w:trPr>
          <w:trHeight w:val="315"/>
        </w:trPr>
        <w:tc>
          <w:tcPr>
            <w:tcW w:w="5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Sum - Eiendeler</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94 745</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114 295</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Kortsiktig gjeld</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Langsiktig gjeld</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 xml:space="preserve">Egenkapital </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94 745</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114 295</w:t>
            </w:r>
          </w:p>
        </w:tc>
      </w:tr>
      <w:tr w:rsidR="00542A14" w:rsidRPr="00542A14" w:rsidTr="000A0976">
        <w:trPr>
          <w:trHeight w:val="315"/>
        </w:trPr>
        <w:tc>
          <w:tcPr>
            <w:tcW w:w="5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Sum - Gjeld og egenkapital</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94 745</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114 295</w:t>
            </w:r>
          </w:p>
        </w:tc>
      </w:tr>
    </w:tbl>
    <w:p w:rsidR="00420017" w:rsidRDefault="00420017">
      <w:pPr>
        <w:rPr>
          <w:rFonts w:ascii="Arial" w:hAnsi="Arial" w:cs="Arial"/>
        </w:rPr>
      </w:pPr>
    </w:p>
    <w:p w:rsidR="00420017" w:rsidRPr="00420017" w:rsidRDefault="00420017">
      <w:pPr>
        <w:rPr>
          <w:rFonts w:ascii="Arial" w:hAnsi="Arial" w:cs="Arial"/>
        </w:rPr>
      </w:pPr>
      <w:r w:rsidRPr="00420017">
        <w:rPr>
          <w:rFonts w:ascii="Arial" w:hAnsi="Arial" w:cs="Arial"/>
        </w:rPr>
        <w:t>(*) Det var én utestående huseierbetaling på kr 4.500,- pr 31.12.2015. Denne ble betalt i januar 2016. Utestående huseierbetaling er tatt ut av balansen og blir inntektsført først når den blir betalt (kontantprinsippet).</w:t>
      </w:r>
    </w:p>
    <w:p w:rsidR="000A0976" w:rsidRPr="00542A14" w:rsidRDefault="000A0976">
      <w:pPr>
        <w:rPr>
          <w:rFonts w:ascii="Arial" w:hAnsi="Arial" w:cs="Arial"/>
        </w:rPr>
      </w:pPr>
      <w:r w:rsidRPr="00542A14">
        <w:rPr>
          <w:rFonts w:ascii="Arial" w:hAnsi="Arial" w:cs="Arial"/>
        </w:rPr>
        <w:br w:type="page"/>
      </w:r>
    </w:p>
    <w:tbl>
      <w:tblPr>
        <w:tblW w:w="9082" w:type="dxa"/>
        <w:tblInd w:w="70" w:type="dxa"/>
        <w:tblCellMar>
          <w:left w:w="70" w:type="dxa"/>
          <w:right w:w="70" w:type="dxa"/>
        </w:tblCellMar>
        <w:tblLook w:val="04A0" w:firstRow="1" w:lastRow="0" w:firstColumn="1" w:lastColumn="0" w:noHBand="0" w:noVBand="1"/>
      </w:tblPr>
      <w:tblGrid>
        <w:gridCol w:w="5916"/>
        <w:gridCol w:w="1583"/>
        <w:gridCol w:w="1583"/>
      </w:tblGrid>
      <w:tr w:rsidR="000A0976" w:rsidRPr="00542A14" w:rsidTr="000A0976">
        <w:trPr>
          <w:trHeight w:val="315"/>
        </w:trPr>
        <w:tc>
          <w:tcPr>
            <w:tcW w:w="5916" w:type="dxa"/>
            <w:tcBorders>
              <w:top w:val="nil"/>
              <w:left w:val="nil"/>
              <w:bottom w:val="nil"/>
              <w:right w:val="nil"/>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p>
        </w:tc>
        <w:tc>
          <w:tcPr>
            <w:tcW w:w="1583" w:type="dxa"/>
            <w:tcBorders>
              <w:top w:val="nil"/>
              <w:left w:val="nil"/>
              <w:bottom w:val="nil"/>
              <w:right w:val="nil"/>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p>
        </w:tc>
        <w:tc>
          <w:tcPr>
            <w:tcW w:w="1583" w:type="dxa"/>
            <w:tcBorders>
              <w:top w:val="nil"/>
              <w:left w:val="nil"/>
              <w:bottom w:val="nil"/>
              <w:right w:val="nil"/>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p>
        </w:tc>
      </w:tr>
      <w:tr w:rsidR="00542A14" w:rsidRPr="00542A14" w:rsidTr="000A0976">
        <w:trPr>
          <w:trHeight w:val="690"/>
        </w:trPr>
        <w:tc>
          <w:tcPr>
            <w:tcW w:w="591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0A0976" w:rsidRPr="00542A14" w:rsidRDefault="000A0976" w:rsidP="000A0976">
            <w:pPr>
              <w:jc w:val="center"/>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BALANSE - VEDLIKEHOLDSFOND 2015</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center"/>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01.01.</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center"/>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31.12.</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Vedlikeholdskonto Storebrand Bank</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23 545</w:t>
            </w:r>
          </w:p>
        </w:tc>
        <w:tc>
          <w:tcPr>
            <w:tcW w:w="1583" w:type="dxa"/>
            <w:tcBorders>
              <w:top w:val="nil"/>
              <w:left w:val="nil"/>
              <w:bottom w:val="nil"/>
              <w:right w:val="single" w:sz="4" w:space="0" w:color="auto"/>
            </w:tcBorders>
            <w:shd w:val="clear" w:color="000000" w:fill="FFFFFF"/>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131 338</w:t>
            </w:r>
          </w:p>
        </w:tc>
      </w:tr>
      <w:tr w:rsidR="00542A14" w:rsidRPr="00542A14" w:rsidTr="000A0976">
        <w:trPr>
          <w:trHeight w:val="540"/>
        </w:trPr>
        <w:tc>
          <w:tcPr>
            <w:tcW w:w="5916" w:type="dxa"/>
            <w:tcBorders>
              <w:top w:val="nil"/>
              <w:left w:val="single" w:sz="4" w:space="0" w:color="auto"/>
              <w:bottom w:val="nil"/>
              <w:right w:val="single" w:sz="4" w:space="0" w:color="auto"/>
            </w:tcBorders>
            <w:shd w:val="clear" w:color="auto" w:fill="auto"/>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Del av driftskonto som tilhører vedlikeholdsfondet</w:t>
            </w:r>
          </w:p>
        </w:tc>
        <w:tc>
          <w:tcPr>
            <w:tcW w:w="1583" w:type="dxa"/>
            <w:tcBorders>
              <w:top w:val="nil"/>
              <w:left w:val="nil"/>
              <w:bottom w:val="nil"/>
              <w:right w:val="single" w:sz="4" w:space="0" w:color="auto"/>
            </w:tcBorders>
            <w:shd w:val="clear" w:color="auto" w:fill="auto"/>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17 392</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315"/>
        </w:trPr>
        <w:tc>
          <w:tcPr>
            <w:tcW w:w="5916" w:type="dxa"/>
            <w:tcBorders>
              <w:top w:val="nil"/>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Sum - Eiendeler</w:t>
            </w:r>
          </w:p>
        </w:tc>
        <w:tc>
          <w:tcPr>
            <w:tcW w:w="1583" w:type="dxa"/>
            <w:tcBorders>
              <w:top w:val="nil"/>
              <w:left w:val="nil"/>
              <w:bottom w:val="single" w:sz="4" w:space="0" w:color="auto"/>
              <w:right w:val="single" w:sz="4" w:space="0" w:color="auto"/>
            </w:tcBorders>
            <w:shd w:val="clear" w:color="auto" w:fill="auto"/>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40 937</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131 338</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Kortsiktig gjeld</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315"/>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Langsiktig gjeld</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0</w:t>
            </w:r>
          </w:p>
        </w:tc>
      </w:tr>
      <w:tr w:rsidR="00542A14" w:rsidRPr="00542A14" w:rsidTr="000A0976">
        <w:trPr>
          <w:trHeight w:val="315"/>
        </w:trPr>
        <w:tc>
          <w:tcPr>
            <w:tcW w:w="5916" w:type="dxa"/>
            <w:tcBorders>
              <w:top w:val="nil"/>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 xml:space="preserve">Egenkapital </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40 937</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131 338</w:t>
            </w:r>
          </w:p>
        </w:tc>
      </w:tr>
      <w:tr w:rsidR="00542A14" w:rsidRPr="00542A14" w:rsidTr="000A0976">
        <w:trPr>
          <w:trHeight w:val="315"/>
        </w:trPr>
        <w:tc>
          <w:tcPr>
            <w:tcW w:w="5916" w:type="dxa"/>
            <w:tcBorders>
              <w:top w:val="nil"/>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Sum - Gjeld og egenkapital</w:t>
            </w:r>
          </w:p>
        </w:tc>
        <w:tc>
          <w:tcPr>
            <w:tcW w:w="1583" w:type="dxa"/>
            <w:tcBorders>
              <w:top w:val="nil"/>
              <w:left w:val="nil"/>
              <w:bottom w:val="single" w:sz="4" w:space="0" w:color="auto"/>
              <w:right w:val="single" w:sz="4" w:space="0" w:color="auto"/>
            </w:tcBorders>
            <w:shd w:val="clear" w:color="auto" w:fill="auto"/>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40 937</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131 338</w:t>
            </w:r>
          </w:p>
        </w:tc>
      </w:tr>
      <w:tr w:rsidR="00542A14" w:rsidRPr="00542A14" w:rsidTr="000A0976">
        <w:trPr>
          <w:trHeight w:val="315"/>
        </w:trPr>
        <w:tc>
          <w:tcPr>
            <w:tcW w:w="5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Sum egenkapital drift + vedlikeholdsfond</w:t>
            </w:r>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135 682</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245 633</w:t>
            </w:r>
          </w:p>
        </w:tc>
      </w:tr>
    </w:tbl>
    <w:p w:rsidR="000A0976" w:rsidRPr="00542A14" w:rsidRDefault="000A0976" w:rsidP="000A0976">
      <w:pPr>
        <w:rPr>
          <w:rFonts w:ascii="Arial" w:hAnsi="Arial" w:cs="Arial"/>
        </w:rPr>
      </w:pPr>
    </w:p>
    <w:p w:rsidR="000A0976" w:rsidRPr="00542A14" w:rsidRDefault="000A0976" w:rsidP="000A0976">
      <w:pPr>
        <w:rPr>
          <w:rFonts w:ascii="Arial" w:hAnsi="Arial" w:cs="Arial"/>
        </w:rPr>
      </w:pPr>
    </w:p>
    <w:tbl>
      <w:tblPr>
        <w:tblW w:w="9082" w:type="dxa"/>
        <w:tblInd w:w="60" w:type="dxa"/>
        <w:tblCellMar>
          <w:left w:w="70" w:type="dxa"/>
          <w:right w:w="70" w:type="dxa"/>
        </w:tblCellMar>
        <w:tblLook w:val="04A0" w:firstRow="1" w:lastRow="0" w:firstColumn="1" w:lastColumn="0" w:noHBand="0" w:noVBand="1"/>
      </w:tblPr>
      <w:tblGrid>
        <w:gridCol w:w="5916"/>
        <w:gridCol w:w="1583"/>
        <w:gridCol w:w="1583"/>
      </w:tblGrid>
      <w:tr w:rsidR="000A0976" w:rsidRPr="00542A14" w:rsidTr="000A0976">
        <w:trPr>
          <w:trHeight w:val="240"/>
        </w:trPr>
        <w:tc>
          <w:tcPr>
            <w:tcW w:w="5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976" w:rsidRPr="00542A14" w:rsidRDefault="000A0976" w:rsidP="000A0976">
            <w:pPr>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EGENKAPITAL 2015</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center"/>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01.01.</w:t>
            </w:r>
          </w:p>
        </w:tc>
        <w:tc>
          <w:tcPr>
            <w:tcW w:w="1583" w:type="dxa"/>
            <w:tcBorders>
              <w:top w:val="single" w:sz="4" w:space="0" w:color="auto"/>
              <w:left w:val="nil"/>
              <w:bottom w:val="single" w:sz="4" w:space="0" w:color="auto"/>
              <w:right w:val="single" w:sz="4" w:space="0" w:color="auto"/>
            </w:tcBorders>
            <w:shd w:val="clear" w:color="auto" w:fill="auto"/>
            <w:noWrap/>
            <w:vAlign w:val="center"/>
            <w:hideMark/>
          </w:tcPr>
          <w:p w:rsidR="000A0976" w:rsidRPr="00542A14" w:rsidRDefault="000A0976" w:rsidP="000A0976">
            <w:pPr>
              <w:jc w:val="center"/>
              <w:rPr>
                <w:rFonts w:ascii="Arial" w:eastAsia="Times New Roman" w:hAnsi="Arial" w:cs="Arial"/>
                <w:b/>
                <w:bCs/>
                <w:sz w:val="18"/>
                <w:szCs w:val="18"/>
                <w:lang w:eastAsia="nb-NO"/>
              </w:rPr>
            </w:pPr>
            <w:r w:rsidRPr="00542A14">
              <w:rPr>
                <w:rFonts w:ascii="Arial" w:eastAsia="Times New Roman" w:hAnsi="Arial" w:cs="Arial"/>
                <w:b/>
                <w:bCs/>
                <w:sz w:val="18"/>
                <w:szCs w:val="18"/>
                <w:lang w:eastAsia="nb-NO"/>
              </w:rPr>
              <w:t>31.12.</w:t>
            </w:r>
          </w:p>
        </w:tc>
      </w:tr>
      <w:tr w:rsidR="00542A14" w:rsidRPr="00542A14" w:rsidTr="000A0976">
        <w:trPr>
          <w:trHeight w:val="240"/>
        </w:trPr>
        <w:tc>
          <w:tcPr>
            <w:tcW w:w="5916" w:type="dxa"/>
            <w:tcBorders>
              <w:top w:val="nil"/>
              <w:left w:val="single" w:sz="4" w:space="0" w:color="auto"/>
              <w:bottom w:val="nil"/>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Egenkapital - drift</w:t>
            </w:r>
          </w:p>
        </w:tc>
        <w:tc>
          <w:tcPr>
            <w:tcW w:w="1583" w:type="dxa"/>
            <w:tcBorders>
              <w:top w:val="nil"/>
              <w:left w:val="nil"/>
              <w:bottom w:val="nil"/>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94 745</w:t>
            </w:r>
          </w:p>
        </w:tc>
        <w:tc>
          <w:tcPr>
            <w:tcW w:w="1583" w:type="dxa"/>
            <w:tcBorders>
              <w:top w:val="nil"/>
              <w:left w:val="nil"/>
              <w:bottom w:val="nil"/>
              <w:right w:val="single" w:sz="4" w:space="0" w:color="auto"/>
            </w:tcBorders>
            <w:shd w:val="clear" w:color="000000" w:fill="FFFFFF"/>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114 295</w:t>
            </w:r>
          </w:p>
        </w:tc>
      </w:tr>
      <w:tr w:rsidR="00542A14" w:rsidRPr="00542A14" w:rsidTr="000A0976">
        <w:trPr>
          <w:trHeight w:val="240"/>
        </w:trPr>
        <w:tc>
          <w:tcPr>
            <w:tcW w:w="5916" w:type="dxa"/>
            <w:tcBorders>
              <w:top w:val="nil"/>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Egenkapital - vedlikehold</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40 937</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131 338</w:t>
            </w:r>
          </w:p>
        </w:tc>
      </w:tr>
      <w:tr w:rsidR="00542A14" w:rsidRPr="00542A14" w:rsidTr="000A0976">
        <w:trPr>
          <w:trHeight w:val="240"/>
        </w:trPr>
        <w:tc>
          <w:tcPr>
            <w:tcW w:w="5916" w:type="dxa"/>
            <w:tcBorders>
              <w:top w:val="nil"/>
              <w:left w:val="single" w:sz="4" w:space="0" w:color="auto"/>
              <w:bottom w:val="single" w:sz="4" w:space="0" w:color="auto"/>
              <w:right w:val="single" w:sz="4" w:space="0" w:color="auto"/>
            </w:tcBorders>
            <w:shd w:val="clear" w:color="auto" w:fill="auto"/>
            <w:noWrap/>
            <w:vAlign w:val="center"/>
            <w:hideMark/>
          </w:tcPr>
          <w:p w:rsidR="000A0976" w:rsidRPr="00542A14" w:rsidRDefault="000A0976" w:rsidP="000A0976">
            <w:pPr>
              <w:rPr>
                <w:rFonts w:ascii="Arial" w:eastAsia="Times New Roman" w:hAnsi="Arial" w:cs="Arial"/>
                <w:sz w:val="18"/>
                <w:szCs w:val="18"/>
                <w:lang w:eastAsia="nb-NO"/>
              </w:rPr>
            </w:pPr>
            <w:r w:rsidRPr="00542A14">
              <w:rPr>
                <w:rFonts w:ascii="Arial" w:eastAsia="Times New Roman" w:hAnsi="Arial" w:cs="Arial"/>
                <w:sz w:val="18"/>
                <w:szCs w:val="18"/>
                <w:lang w:eastAsia="nb-NO"/>
              </w:rPr>
              <w:t>Sum egenkapital</w:t>
            </w:r>
          </w:p>
        </w:tc>
        <w:tc>
          <w:tcPr>
            <w:tcW w:w="1583" w:type="dxa"/>
            <w:tcBorders>
              <w:top w:val="nil"/>
              <w:left w:val="nil"/>
              <w:bottom w:val="single" w:sz="4" w:space="0" w:color="auto"/>
              <w:right w:val="single" w:sz="4" w:space="0" w:color="auto"/>
            </w:tcBorders>
            <w:shd w:val="clear" w:color="auto" w:fill="auto"/>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135 682</w:t>
            </w:r>
          </w:p>
        </w:tc>
        <w:tc>
          <w:tcPr>
            <w:tcW w:w="1583" w:type="dxa"/>
            <w:tcBorders>
              <w:top w:val="nil"/>
              <w:left w:val="nil"/>
              <w:bottom w:val="single" w:sz="4" w:space="0" w:color="auto"/>
              <w:right w:val="single" w:sz="4" w:space="0" w:color="auto"/>
            </w:tcBorders>
            <w:shd w:val="clear" w:color="auto" w:fill="auto"/>
            <w:noWrap/>
            <w:vAlign w:val="center"/>
            <w:hideMark/>
          </w:tcPr>
          <w:p w:rsidR="000A0976" w:rsidRPr="00542A14" w:rsidRDefault="000A0976" w:rsidP="000A0976">
            <w:pPr>
              <w:jc w:val="right"/>
              <w:rPr>
                <w:rFonts w:ascii="Arial" w:eastAsia="Times New Roman" w:hAnsi="Arial" w:cs="Arial"/>
                <w:sz w:val="18"/>
                <w:szCs w:val="18"/>
                <w:lang w:eastAsia="nb-NO"/>
              </w:rPr>
            </w:pPr>
            <w:r w:rsidRPr="00542A14">
              <w:rPr>
                <w:rFonts w:ascii="Arial" w:eastAsia="Times New Roman" w:hAnsi="Arial" w:cs="Arial"/>
                <w:sz w:val="18"/>
                <w:szCs w:val="18"/>
                <w:lang w:eastAsia="nb-NO"/>
              </w:rPr>
              <w:t>245 633</w:t>
            </w:r>
          </w:p>
        </w:tc>
      </w:tr>
    </w:tbl>
    <w:p w:rsidR="00420017" w:rsidRPr="00420017" w:rsidRDefault="00420017" w:rsidP="000A0976">
      <w:pPr>
        <w:rPr>
          <w:rFonts w:ascii="Arial" w:hAnsi="Arial" w:cs="Arial"/>
        </w:rPr>
      </w:pPr>
    </w:p>
    <w:p w:rsidR="000A0976" w:rsidRPr="00420017" w:rsidRDefault="00420017" w:rsidP="000A0976">
      <w:pPr>
        <w:rPr>
          <w:rFonts w:ascii="Arial" w:hAnsi="Arial" w:cs="Arial"/>
        </w:rPr>
      </w:pPr>
      <w:r w:rsidRPr="00420017">
        <w:rPr>
          <w:rFonts w:ascii="Arial" w:hAnsi="Arial" w:cs="Arial"/>
        </w:rPr>
        <w:t>Egenkapitalen for for ordinær drift utgjør ved årets utgang kr 114 295</w:t>
      </w:r>
    </w:p>
    <w:p w:rsidR="00420017" w:rsidRPr="00420017" w:rsidRDefault="00420017" w:rsidP="000A0976">
      <w:pPr>
        <w:rPr>
          <w:rFonts w:ascii="Arial" w:hAnsi="Arial" w:cs="Arial"/>
        </w:rPr>
      </w:pPr>
      <w:r w:rsidRPr="00420017">
        <w:rPr>
          <w:rFonts w:ascii="Arial" w:hAnsi="Arial" w:cs="Arial"/>
        </w:rPr>
        <w:t>Egenkapitalen i vedlikeholdsfondet utgjøre ved årets utgang kr 131 338.</w:t>
      </w:r>
    </w:p>
    <w:p w:rsidR="00420017" w:rsidRPr="00420017" w:rsidRDefault="00420017" w:rsidP="000A0976">
      <w:pPr>
        <w:rPr>
          <w:rFonts w:ascii="Arial" w:hAnsi="Arial" w:cs="Arial"/>
        </w:rPr>
      </w:pPr>
    </w:p>
    <w:p w:rsidR="00420017" w:rsidRPr="00420017" w:rsidRDefault="00420017" w:rsidP="000A0976">
      <w:pPr>
        <w:rPr>
          <w:rFonts w:ascii="Arial" w:hAnsi="Arial" w:cs="Arial"/>
        </w:rPr>
      </w:pPr>
      <w:r w:rsidRPr="00420017">
        <w:rPr>
          <w:rFonts w:ascii="Arial" w:hAnsi="Arial" w:cs="Arial"/>
        </w:rPr>
        <w:t>Foreningens totale egenkapital er ved årets utgang kr 245 633.</w:t>
      </w:r>
    </w:p>
    <w:p w:rsidR="00420017" w:rsidRPr="00420017" w:rsidRDefault="00420017" w:rsidP="000A0976">
      <w:pPr>
        <w:rPr>
          <w:rFonts w:ascii="Arial" w:hAnsi="Arial" w:cs="Arial"/>
        </w:rPr>
      </w:pPr>
    </w:p>
    <w:p w:rsidR="000A0976" w:rsidRPr="00542A14" w:rsidRDefault="000A0976" w:rsidP="000A0976">
      <w:pPr>
        <w:rPr>
          <w:rFonts w:ascii="Arial" w:hAnsi="Arial" w:cs="Arial"/>
          <w:b/>
          <w:sz w:val="28"/>
          <w:szCs w:val="28"/>
        </w:rPr>
      </w:pPr>
      <w:r w:rsidRPr="00542A14">
        <w:rPr>
          <w:rFonts w:ascii="Arial" w:hAnsi="Arial" w:cs="Arial"/>
          <w:b/>
          <w:sz w:val="28"/>
          <w:szCs w:val="28"/>
        </w:rPr>
        <w:br w:type="page"/>
      </w:r>
    </w:p>
    <w:p w:rsidR="000A0976" w:rsidRPr="00542A14" w:rsidRDefault="000A0976" w:rsidP="000A0976">
      <w:pPr>
        <w:pStyle w:val="Heading1"/>
        <w:rPr>
          <w:rFonts w:ascii="Arial" w:hAnsi="Arial" w:cs="Arial"/>
          <w:color w:val="auto"/>
        </w:rPr>
      </w:pPr>
      <w:r w:rsidRPr="00542A14">
        <w:rPr>
          <w:rFonts w:ascii="Arial" w:hAnsi="Arial" w:cs="Arial"/>
          <w:color w:val="auto"/>
        </w:rPr>
        <w:t>Vedlegg 4 – Revisjonsrapport  201</w:t>
      </w:r>
      <w:r w:rsidR="00614BFC">
        <w:rPr>
          <w:rFonts w:ascii="Arial" w:hAnsi="Arial" w:cs="Arial"/>
          <w:color w:val="auto"/>
        </w:rPr>
        <w:t>5</w:t>
      </w:r>
    </w:p>
    <w:p w:rsidR="000A0976" w:rsidRPr="00542A14" w:rsidRDefault="000A0976" w:rsidP="000A0976">
      <w:pPr>
        <w:rPr>
          <w:rFonts w:ascii="Arial" w:hAnsi="Arial" w:cs="Arial"/>
          <w:noProof/>
          <w:lang w:eastAsia="nb-NO"/>
        </w:rPr>
      </w:pPr>
    </w:p>
    <w:p w:rsidR="000A0976" w:rsidRPr="00542A14" w:rsidRDefault="000A0976" w:rsidP="000A0976">
      <w:pPr>
        <w:rPr>
          <w:rFonts w:ascii="Arial" w:hAnsi="Arial" w:cs="Arial"/>
          <w:noProof/>
          <w:lang w:eastAsia="nb-NO"/>
        </w:rPr>
      </w:pPr>
    </w:p>
    <w:p w:rsidR="000A0976" w:rsidRPr="00542A14" w:rsidRDefault="00542A14" w:rsidP="000A0976">
      <w:pPr>
        <w:rPr>
          <w:rFonts w:ascii="Arial" w:hAnsi="Arial" w:cs="Arial"/>
          <w:b/>
          <w:sz w:val="28"/>
          <w:szCs w:val="28"/>
        </w:rPr>
      </w:pPr>
      <w:r w:rsidRPr="00542A14">
        <w:rPr>
          <w:rFonts w:ascii="Arial" w:hAnsi="Arial" w:cs="Arial"/>
          <w:noProof/>
          <w:lang w:eastAsia="nb-NO"/>
        </w:rPr>
        <w:drawing>
          <wp:anchor distT="0" distB="0" distL="114300" distR="114300" simplePos="0" relativeHeight="251658240" behindDoc="0" locked="0" layoutInCell="1" allowOverlap="1">
            <wp:simplePos x="0" y="0"/>
            <wp:positionH relativeFrom="column">
              <wp:posOffset>24130</wp:posOffset>
            </wp:positionH>
            <wp:positionV relativeFrom="paragraph">
              <wp:posOffset>88900</wp:posOffset>
            </wp:positionV>
            <wp:extent cx="5429250" cy="5505450"/>
            <wp:effectExtent l="190500" t="190500" r="190500" b="19050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29250" cy="5505450"/>
                    </a:xfrm>
                    <a:prstGeom prst="rect">
                      <a:avLst/>
                    </a:prstGeom>
                    <a:ln>
                      <a:noFill/>
                    </a:ln>
                    <a:effectLst>
                      <a:outerShdw blurRad="190500" algn="tl" rotWithShape="0">
                        <a:srgbClr val="000000">
                          <a:alpha val="70000"/>
                        </a:srgbClr>
                      </a:outerShdw>
                    </a:effectLst>
                  </pic:spPr>
                </pic:pic>
              </a:graphicData>
            </a:graphic>
          </wp:anchor>
        </w:drawing>
      </w:r>
    </w:p>
    <w:p w:rsidR="000A0976" w:rsidRPr="00542A14" w:rsidRDefault="000A0976" w:rsidP="000A0976">
      <w:pPr>
        <w:rPr>
          <w:rFonts w:ascii="Arial" w:hAnsi="Arial" w:cs="Arial"/>
          <w:b/>
          <w:sz w:val="28"/>
          <w:szCs w:val="28"/>
        </w:rPr>
      </w:pPr>
      <w:r w:rsidRPr="00542A14">
        <w:rPr>
          <w:rFonts w:ascii="Arial" w:hAnsi="Arial" w:cs="Arial"/>
          <w:b/>
          <w:sz w:val="28"/>
          <w:szCs w:val="28"/>
        </w:rPr>
        <w:br w:type="page"/>
      </w:r>
    </w:p>
    <w:p w:rsidR="000A0976" w:rsidRPr="00542A14" w:rsidRDefault="000A0976" w:rsidP="000A0976">
      <w:pPr>
        <w:pStyle w:val="Heading1"/>
        <w:rPr>
          <w:rFonts w:ascii="Arial" w:hAnsi="Arial" w:cs="Arial"/>
          <w:color w:val="auto"/>
        </w:rPr>
      </w:pPr>
      <w:r w:rsidRPr="00542A14">
        <w:rPr>
          <w:rFonts w:ascii="Arial" w:hAnsi="Arial" w:cs="Arial"/>
          <w:color w:val="auto"/>
        </w:rPr>
        <w:t>Vedlegg 5 – Prognose for 201</w:t>
      </w:r>
      <w:r w:rsidR="00CA3A4C">
        <w:rPr>
          <w:rFonts w:ascii="Arial" w:hAnsi="Arial" w:cs="Arial"/>
          <w:color w:val="auto"/>
        </w:rPr>
        <w:t>6</w:t>
      </w:r>
      <w:r w:rsidRPr="00542A14">
        <w:rPr>
          <w:rFonts w:ascii="Arial" w:hAnsi="Arial" w:cs="Arial"/>
          <w:color w:val="auto"/>
        </w:rPr>
        <w:t xml:space="preserve"> og budsjett for 201</w:t>
      </w:r>
      <w:r w:rsidR="00CA3A4C">
        <w:rPr>
          <w:rFonts w:ascii="Arial" w:hAnsi="Arial" w:cs="Arial"/>
          <w:color w:val="auto"/>
        </w:rPr>
        <w:t>7</w:t>
      </w:r>
    </w:p>
    <w:p w:rsidR="000A0976" w:rsidRPr="00542A14" w:rsidRDefault="000A0976" w:rsidP="000A0976">
      <w:pPr>
        <w:rPr>
          <w:rFonts w:ascii="Arial" w:hAnsi="Arial" w:cs="Arial"/>
        </w:rPr>
      </w:pPr>
    </w:p>
    <w:p w:rsidR="000A0976" w:rsidRDefault="000A0976" w:rsidP="000A0976">
      <w:pPr>
        <w:rPr>
          <w:rFonts w:ascii="Arial" w:hAnsi="Arial" w:cs="Arial"/>
          <w:b/>
        </w:rPr>
      </w:pPr>
      <w:r w:rsidRPr="00542A14">
        <w:rPr>
          <w:rFonts w:ascii="Arial" w:hAnsi="Arial" w:cs="Arial"/>
          <w:b/>
        </w:rPr>
        <w:t>Prognose for 2016 og driftsbudsjett 2017</w:t>
      </w:r>
    </w:p>
    <w:p w:rsidR="00CA3A4C" w:rsidRDefault="00CA3A4C" w:rsidP="000A0976">
      <w:pPr>
        <w:rPr>
          <w:rFonts w:ascii="Arial" w:hAnsi="Arial" w:cs="Arial"/>
          <w:b/>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2"/>
        <w:gridCol w:w="1960"/>
        <w:gridCol w:w="1960"/>
        <w:gridCol w:w="1960"/>
        <w:gridCol w:w="1700"/>
      </w:tblGrid>
      <w:tr w:rsidR="00CA3A4C" w:rsidRPr="00CA3A4C" w:rsidTr="00CA3A4C">
        <w:trPr>
          <w:trHeight w:val="315"/>
        </w:trPr>
        <w:tc>
          <w:tcPr>
            <w:tcW w:w="2292" w:type="dxa"/>
            <w:vMerge w:val="restart"/>
            <w:shd w:val="clear" w:color="auto" w:fill="auto"/>
            <w:hideMark/>
          </w:tcPr>
          <w:p w:rsidR="00CA3A4C" w:rsidRPr="00CA3A4C" w:rsidRDefault="00CA3A4C" w:rsidP="00CA3A4C">
            <w:pPr>
              <w:jc w:val="center"/>
              <w:rPr>
                <w:rFonts w:ascii="Arial" w:eastAsia="Times New Roman" w:hAnsi="Arial" w:cs="Arial"/>
                <w:b/>
                <w:bCs/>
                <w:sz w:val="18"/>
                <w:szCs w:val="18"/>
                <w:lang w:eastAsia="nb-NO"/>
              </w:rPr>
            </w:pPr>
          </w:p>
        </w:tc>
        <w:tc>
          <w:tcPr>
            <w:tcW w:w="5880" w:type="dxa"/>
            <w:gridSpan w:val="3"/>
            <w:shd w:val="clear" w:color="000000" w:fill="C4D79B"/>
            <w:noWrap/>
            <w:vAlign w:val="bottom"/>
            <w:hideMark/>
          </w:tcPr>
          <w:p w:rsidR="00CA3A4C" w:rsidRPr="00CA3A4C" w:rsidRDefault="00CA3A4C" w:rsidP="00CA3A4C">
            <w:pPr>
              <w:jc w:val="center"/>
              <w:rPr>
                <w:rFonts w:ascii="Arial" w:eastAsia="Times New Roman" w:hAnsi="Arial" w:cs="Arial"/>
                <w:b/>
                <w:bCs/>
                <w:sz w:val="18"/>
                <w:szCs w:val="18"/>
                <w:lang w:eastAsia="nb-NO"/>
              </w:rPr>
            </w:pPr>
            <w:r w:rsidRPr="00CA3A4C">
              <w:rPr>
                <w:rFonts w:ascii="Arial" w:eastAsia="Times New Roman" w:hAnsi="Arial" w:cs="Arial"/>
                <w:b/>
                <w:bCs/>
                <w:sz w:val="18"/>
                <w:szCs w:val="18"/>
                <w:lang w:eastAsia="nb-NO"/>
              </w:rPr>
              <w:t>2016</w:t>
            </w:r>
          </w:p>
        </w:tc>
        <w:tc>
          <w:tcPr>
            <w:tcW w:w="1700" w:type="dxa"/>
            <w:shd w:val="clear" w:color="000000" w:fill="B8CCE4"/>
            <w:noWrap/>
            <w:vAlign w:val="bottom"/>
            <w:hideMark/>
          </w:tcPr>
          <w:p w:rsidR="00CA3A4C" w:rsidRPr="00CA3A4C" w:rsidRDefault="00CA3A4C" w:rsidP="00CA3A4C">
            <w:pPr>
              <w:jc w:val="center"/>
              <w:rPr>
                <w:rFonts w:ascii="Arial" w:eastAsia="Times New Roman" w:hAnsi="Arial" w:cs="Arial"/>
                <w:b/>
                <w:bCs/>
                <w:sz w:val="18"/>
                <w:szCs w:val="18"/>
                <w:lang w:eastAsia="nb-NO"/>
              </w:rPr>
            </w:pPr>
            <w:r w:rsidRPr="00CA3A4C">
              <w:rPr>
                <w:rFonts w:ascii="Arial" w:eastAsia="Times New Roman" w:hAnsi="Arial" w:cs="Arial"/>
                <w:b/>
                <w:bCs/>
                <w:sz w:val="18"/>
                <w:szCs w:val="18"/>
                <w:lang w:eastAsia="nb-NO"/>
              </w:rPr>
              <w:t>2017</w:t>
            </w:r>
          </w:p>
        </w:tc>
      </w:tr>
      <w:tr w:rsidR="00CA3A4C" w:rsidRPr="00CA3A4C" w:rsidTr="00CA3A4C">
        <w:trPr>
          <w:trHeight w:val="315"/>
        </w:trPr>
        <w:tc>
          <w:tcPr>
            <w:tcW w:w="2292" w:type="dxa"/>
            <w:vMerge/>
            <w:vAlign w:val="center"/>
            <w:hideMark/>
          </w:tcPr>
          <w:p w:rsidR="00CA3A4C" w:rsidRPr="00CA3A4C" w:rsidRDefault="00CA3A4C" w:rsidP="00CA3A4C">
            <w:pPr>
              <w:rPr>
                <w:rFonts w:ascii="Arial" w:eastAsia="Times New Roman" w:hAnsi="Arial" w:cs="Arial"/>
                <w:b/>
                <w:bCs/>
                <w:sz w:val="18"/>
                <w:szCs w:val="18"/>
                <w:lang w:eastAsia="nb-NO"/>
              </w:rPr>
            </w:pPr>
          </w:p>
        </w:tc>
        <w:tc>
          <w:tcPr>
            <w:tcW w:w="1960" w:type="dxa"/>
            <w:shd w:val="clear" w:color="000000" w:fill="C4D79B"/>
            <w:vAlign w:val="bottom"/>
            <w:hideMark/>
          </w:tcPr>
          <w:p w:rsidR="00CA3A4C" w:rsidRPr="00CA3A4C" w:rsidRDefault="00CA3A4C" w:rsidP="00CA3A4C">
            <w:pPr>
              <w:jc w:val="center"/>
              <w:rPr>
                <w:rFonts w:ascii="Arial" w:eastAsia="Times New Roman" w:hAnsi="Arial" w:cs="Arial"/>
                <w:b/>
                <w:bCs/>
                <w:sz w:val="18"/>
                <w:szCs w:val="18"/>
                <w:lang w:eastAsia="nb-NO"/>
              </w:rPr>
            </w:pPr>
            <w:r w:rsidRPr="00CA3A4C">
              <w:rPr>
                <w:rFonts w:ascii="Arial" w:eastAsia="Times New Roman" w:hAnsi="Arial" w:cs="Arial"/>
                <w:b/>
                <w:bCs/>
                <w:sz w:val="18"/>
                <w:szCs w:val="18"/>
                <w:lang w:eastAsia="nb-NO"/>
              </w:rPr>
              <w:t>Regnskap pr 26.10</w:t>
            </w:r>
          </w:p>
        </w:tc>
        <w:tc>
          <w:tcPr>
            <w:tcW w:w="1960" w:type="dxa"/>
            <w:shd w:val="clear" w:color="000000" w:fill="C4D79B"/>
            <w:vAlign w:val="bottom"/>
            <w:hideMark/>
          </w:tcPr>
          <w:p w:rsidR="00CA3A4C" w:rsidRPr="00CA3A4C" w:rsidRDefault="00CA3A4C" w:rsidP="00CA3A4C">
            <w:pPr>
              <w:jc w:val="center"/>
              <w:rPr>
                <w:rFonts w:ascii="Arial" w:eastAsia="Times New Roman" w:hAnsi="Arial" w:cs="Arial"/>
                <w:b/>
                <w:bCs/>
                <w:sz w:val="18"/>
                <w:szCs w:val="18"/>
                <w:lang w:eastAsia="nb-NO"/>
              </w:rPr>
            </w:pPr>
            <w:r w:rsidRPr="00CA3A4C">
              <w:rPr>
                <w:rFonts w:ascii="Arial" w:eastAsia="Times New Roman" w:hAnsi="Arial" w:cs="Arial"/>
                <w:b/>
                <w:bCs/>
                <w:sz w:val="18"/>
                <w:szCs w:val="18"/>
                <w:lang w:eastAsia="nb-NO"/>
              </w:rPr>
              <w:t>Forventet resultat</w:t>
            </w:r>
          </w:p>
        </w:tc>
        <w:tc>
          <w:tcPr>
            <w:tcW w:w="1960" w:type="dxa"/>
            <w:shd w:val="clear" w:color="000000" w:fill="C4D79B"/>
            <w:vAlign w:val="bottom"/>
            <w:hideMark/>
          </w:tcPr>
          <w:p w:rsidR="00CA3A4C" w:rsidRPr="00CA3A4C" w:rsidRDefault="00CA3A4C" w:rsidP="00CA3A4C">
            <w:pPr>
              <w:jc w:val="center"/>
              <w:rPr>
                <w:rFonts w:ascii="Arial" w:eastAsia="Times New Roman" w:hAnsi="Arial" w:cs="Arial"/>
                <w:b/>
                <w:bCs/>
                <w:sz w:val="18"/>
                <w:szCs w:val="18"/>
                <w:lang w:eastAsia="nb-NO"/>
              </w:rPr>
            </w:pPr>
            <w:r w:rsidRPr="00CA3A4C">
              <w:rPr>
                <w:rFonts w:ascii="Arial" w:eastAsia="Times New Roman" w:hAnsi="Arial" w:cs="Arial"/>
                <w:b/>
                <w:bCs/>
                <w:sz w:val="18"/>
                <w:szCs w:val="18"/>
                <w:lang w:eastAsia="nb-NO"/>
              </w:rPr>
              <w:t>Avvik mot budsjett</w:t>
            </w:r>
          </w:p>
        </w:tc>
        <w:tc>
          <w:tcPr>
            <w:tcW w:w="1700" w:type="dxa"/>
            <w:shd w:val="clear" w:color="000000" w:fill="B8CCE4"/>
            <w:noWrap/>
            <w:vAlign w:val="bottom"/>
            <w:hideMark/>
          </w:tcPr>
          <w:p w:rsidR="00CA3A4C" w:rsidRPr="00CA3A4C" w:rsidRDefault="00CA3A4C" w:rsidP="00CA3A4C">
            <w:pPr>
              <w:jc w:val="center"/>
              <w:rPr>
                <w:rFonts w:ascii="Arial" w:eastAsia="Times New Roman" w:hAnsi="Arial" w:cs="Arial"/>
                <w:b/>
                <w:bCs/>
                <w:sz w:val="18"/>
                <w:szCs w:val="18"/>
                <w:lang w:eastAsia="nb-NO"/>
              </w:rPr>
            </w:pPr>
            <w:r w:rsidRPr="00CA3A4C">
              <w:rPr>
                <w:rFonts w:ascii="Arial" w:eastAsia="Times New Roman" w:hAnsi="Arial" w:cs="Arial"/>
                <w:b/>
                <w:bCs/>
                <w:sz w:val="18"/>
                <w:szCs w:val="18"/>
                <w:lang w:eastAsia="nb-NO"/>
              </w:rPr>
              <w:t>Budsjett</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Årsavgift drift/vedlikehold</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532600,00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533600,00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13600,00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520000,00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Lading av elbil/hybrid</w:t>
            </w:r>
          </w:p>
        </w:tc>
        <w:tc>
          <w:tcPr>
            <w:tcW w:w="1960"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 </w:t>
            </w:r>
          </w:p>
        </w:tc>
        <w:tc>
          <w:tcPr>
            <w:tcW w:w="1960"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 </w:t>
            </w:r>
          </w:p>
        </w:tc>
        <w:tc>
          <w:tcPr>
            <w:tcW w:w="1960"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 </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10000,00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Purregebyr</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100,00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 </w:t>
            </w:r>
          </w:p>
        </w:tc>
      </w:tr>
      <w:tr w:rsidR="00CA3A4C" w:rsidRPr="00CA3A4C" w:rsidTr="00CA3A4C">
        <w:trPr>
          <w:trHeight w:val="315"/>
        </w:trPr>
        <w:tc>
          <w:tcPr>
            <w:tcW w:w="2292" w:type="dxa"/>
            <w:tcBorders>
              <w:bottom w:val="single" w:sz="18" w:space="0" w:color="auto"/>
            </w:tcBorders>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Netto renteinntekter</w:t>
            </w:r>
          </w:p>
        </w:tc>
        <w:tc>
          <w:tcPr>
            <w:tcW w:w="196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35,57</w:t>
            </w:r>
          </w:p>
        </w:tc>
        <w:tc>
          <w:tcPr>
            <w:tcW w:w="196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45,57</w:t>
            </w:r>
          </w:p>
        </w:tc>
        <w:tc>
          <w:tcPr>
            <w:tcW w:w="196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-154,43</w:t>
            </w:r>
          </w:p>
        </w:tc>
        <w:tc>
          <w:tcPr>
            <w:tcW w:w="170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200,00</w:t>
            </w:r>
          </w:p>
        </w:tc>
      </w:tr>
      <w:tr w:rsidR="00CA3A4C" w:rsidRPr="00CA3A4C" w:rsidTr="00CA3A4C">
        <w:trPr>
          <w:trHeight w:val="315"/>
        </w:trPr>
        <w:tc>
          <w:tcPr>
            <w:tcW w:w="2292" w:type="dxa"/>
            <w:tcBorders>
              <w:top w:val="single" w:sz="18" w:space="0" w:color="auto"/>
              <w:bottom w:val="single" w:sz="18" w:space="0" w:color="auto"/>
            </w:tcBorders>
            <w:shd w:val="clear" w:color="auto" w:fill="auto"/>
            <w:noWrap/>
            <w:vAlign w:val="bottom"/>
            <w:hideMark/>
          </w:tcPr>
          <w:p w:rsidR="00CA3A4C" w:rsidRPr="00CA3A4C" w:rsidRDefault="00CA3A4C" w:rsidP="00CA3A4C">
            <w:pPr>
              <w:rPr>
                <w:rFonts w:ascii="Arial" w:eastAsia="Times New Roman" w:hAnsi="Arial" w:cs="Arial"/>
                <w:b/>
                <w:sz w:val="18"/>
                <w:szCs w:val="18"/>
                <w:lang w:eastAsia="nb-NO"/>
              </w:rPr>
            </w:pPr>
            <w:r w:rsidRPr="00CA3A4C">
              <w:rPr>
                <w:rFonts w:ascii="Arial" w:eastAsia="Times New Roman" w:hAnsi="Arial" w:cs="Arial"/>
                <w:b/>
                <w:sz w:val="18"/>
                <w:szCs w:val="18"/>
                <w:lang w:eastAsia="nb-NO"/>
              </w:rPr>
              <w:t>Sum inntekter</w:t>
            </w:r>
          </w:p>
        </w:tc>
        <w:tc>
          <w:tcPr>
            <w:tcW w:w="196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532735,57</w:t>
            </w:r>
          </w:p>
        </w:tc>
        <w:tc>
          <w:tcPr>
            <w:tcW w:w="196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533745,57</w:t>
            </w:r>
          </w:p>
        </w:tc>
        <w:tc>
          <w:tcPr>
            <w:tcW w:w="196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13545,57</w:t>
            </w:r>
          </w:p>
        </w:tc>
        <w:tc>
          <w:tcPr>
            <w:tcW w:w="170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530200,00</w:t>
            </w:r>
          </w:p>
        </w:tc>
      </w:tr>
      <w:tr w:rsidR="00CA3A4C" w:rsidRPr="00CA3A4C" w:rsidTr="00CA3A4C">
        <w:trPr>
          <w:trHeight w:val="300"/>
        </w:trPr>
        <w:tc>
          <w:tcPr>
            <w:tcW w:w="2292" w:type="dxa"/>
            <w:tcBorders>
              <w:top w:val="single" w:sz="18" w:space="0" w:color="auto"/>
            </w:tcBorders>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Overført vedlikeholdsfond</w:t>
            </w:r>
          </w:p>
        </w:tc>
        <w:tc>
          <w:tcPr>
            <w:tcW w:w="196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0,00</w:t>
            </w:r>
          </w:p>
        </w:tc>
        <w:tc>
          <w:tcPr>
            <w:tcW w:w="196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156000,00</w:t>
            </w:r>
          </w:p>
        </w:tc>
        <w:tc>
          <w:tcPr>
            <w:tcW w:w="196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0,00</w:t>
            </w:r>
          </w:p>
        </w:tc>
        <w:tc>
          <w:tcPr>
            <w:tcW w:w="170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156000,00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Elektrisitet</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10956,60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14500,00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-500,00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15000,00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Gatelys</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32000,00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0,00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32000,00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Måking/strøing</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51190,00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80000,00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0,00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85000,00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Forsikring</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3184,00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-9316,00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14000,00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Garasje</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5363,00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5363,00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-637,00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6000,00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 xml:space="preserve">Canal Digital kabel tv </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147057,00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147057,00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2057,00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126000,00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Utearealer inkludert drift</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33282,02</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35500,00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-4500,00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40000,00</w:t>
            </w:r>
          </w:p>
        </w:tc>
      </w:tr>
      <w:tr w:rsidR="00CA3A4C" w:rsidRPr="00CA3A4C" w:rsidTr="00CA3A4C">
        <w:trPr>
          <w:trHeight w:val="300"/>
        </w:trPr>
        <w:tc>
          <w:tcPr>
            <w:tcW w:w="2292" w:type="dxa"/>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Bankgebyrer</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157,50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207,50</w:t>
            </w:r>
          </w:p>
        </w:tc>
        <w:tc>
          <w:tcPr>
            <w:tcW w:w="196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207,50</w:t>
            </w:r>
          </w:p>
        </w:tc>
        <w:tc>
          <w:tcPr>
            <w:tcW w:w="1700" w:type="dxa"/>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250,00</w:t>
            </w:r>
          </w:p>
        </w:tc>
      </w:tr>
      <w:tr w:rsidR="00CA3A4C" w:rsidRPr="00CA3A4C" w:rsidTr="00CA3A4C">
        <w:trPr>
          <w:trHeight w:val="315"/>
        </w:trPr>
        <w:tc>
          <w:tcPr>
            <w:tcW w:w="2292" w:type="dxa"/>
            <w:tcBorders>
              <w:bottom w:val="single" w:sz="18" w:space="0" w:color="auto"/>
            </w:tcBorders>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Diverse utgifter drift</w:t>
            </w:r>
          </w:p>
        </w:tc>
        <w:tc>
          <w:tcPr>
            <w:tcW w:w="196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1490,00</w:t>
            </w:r>
          </w:p>
        </w:tc>
        <w:tc>
          <w:tcPr>
            <w:tcW w:w="196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4500,00</w:t>
            </w:r>
          </w:p>
        </w:tc>
        <w:tc>
          <w:tcPr>
            <w:tcW w:w="196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-17500,00</w:t>
            </w:r>
          </w:p>
        </w:tc>
        <w:tc>
          <w:tcPr>
            <w:tcW w:w="1700" w:type="dxa"/>
            <w:tcBorders>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10000,00</w:t>
            </w:r>
          </w:p>
        </w:tc>
      </w:tr>
      <w:tr w:rsidR="00CA3A4C" w:rsidRPr="00CA3A4C" w:rsidTr="00CA3A4C">
        <w:trPr>
          <w:trHeight w:val="315"/>
        </w:trPr>
        <w:tc>
          <w:tcPr>
            <w:tcW w:w="2292" w:type="dxa"/>
            <w:tcBorders>
              <w:top w:val="single" w:sz="18" w:space="0" w:color="auto"/>
              <w:bottom w:val="single" w:sz="18" w:space="0" w:color="auto"/>
            </w:tcBorders>
            <w:shd w:val="clear" w:color="auto" w:fill="auto"/>
            <w:noWrap/>
            <w:vAlign w:val="bottom"/>
            <w:hideMark/>
          </w:tcPr>
          <w:p w:rsidR="00CA3A4C" w:rsidRPr="00CA3A4C" w:rsidRDefault="00CA3A4C" w:rsidP="00CA3A4C">
            <w:pPr>
              <w:rPr>
                <w:rFonts w:ascii="Arial" w:eastAsia="Times New Roman" w:hAnsi="Arial" w:cs="Arial"/>
                <w:b/>
                <w:sz w:val="18"/>
                <w:szCs w:val="18"/>
                <w:lang w:eastAsia="nb-NO"/>
              </w:rPr>
            </w:pPr>
            <w:r w:rsidRPr="00CA3A4C">
              <w:rPr>
                <w:rFonts w:ascii="Arial" w:eastAsia="Times New Roman" w:hAnsi="Arial" w:cs="Arial"/>
                <w:b/>
                <w:sz w:val="18"/>
                <w:szCs w:val="18"/>
                <w:lang w:eastAsia="nb-NO"/>
              </w:rPr>
              <w:t>Sum Kostnader</w:t>
            </w:r>
          </w:p>
        </w:tc>
        <w:tc>
          <w:tcPr>
            <w:tcW w:w="196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249496,12</w:t>
            </w:r>
          </w:p>
        </w:tc>
        <w:tc>
          <w:tcPr>
            <w:tcW w:w="196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478311,50</w:t>
            </w:r>
          </w:p>
        </w:tc>
        <w:tc>
          <w:tcPr>
            <w:tcW w:w="196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-30188,50</w:t>
            </w:r>
          </w:p>
        </w:tc>
        <w:tc>
          <w:tcPr>
            <w:tcW w:w="1700" w:type="dxa"/>
            <w:tcBorders>
              <w:top w:val="single" w:sz="18" w:space="0" w:color="auto"/>
              <w:bottom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b/>
                <w:sz w:val="18"/>
                <w:szCs w:val="18"/>
                <w:lang w:eastAsia="nb-NO"/>
              </w:rPr>
            </w:pPr>
            <w:r w:rsidRPr="00CA3A4C">
              <w:rPr>
                <w:rFonts w:ascii="Arial" w:eastAsia="Times New Roman" w:hAnsi="Arial" w:cs="Arial"/>
                <w:b/>
                <w:sz w:val="18"/>
                <w:szCs w:val="18"/>
                <w:lang w:eastAsia="nb-NO"/>
              </w:rPr>
              <w:t>484250,00</w:t>
            </w:r>
          </w:p>
        </w:tc>
      </w:tr>
      <w:tr w:rsidR="00CA3A4C" w:rsidRPr="00CA3A4C" w:rsidTr="00CA3A4C">
        <w:trPr>
          <w:trHeight w:val="315"/>
        </w:trPr>
        <w:tc>
          <w:tcPr>
            <w:tcW w:w="2292" w:type="dxa"/>
            <w:tcBorders>
              <w:top w:val="single" w:sz="18" w:space="0" w:color="auto"/>
            </w:tcBorders>
            <w:shd w:val="clear" w:color="auto" w:fill="auto"/>
            <w:noWrap/>
            <w:vAlign w:val="bottom"/>
            <w:hideMark/>
          </w:tcPr>
          <w:p w:rsidR="00CA3A4C" w:rsidRPr="00CA3A4C" w:rsidRDefault="00CA3A4C" w:rsidP="00CA3A4C">
            <w:pPr>
              <w:rPr>
                <w:rFonts w:ascii="Arial" w:eastAsia="Times New Roman" w:hAnsi="Arial" w:cs="Arial"/>
                <w:sz w:val="18"/>
                <w:szCs w:val="18"/>
                <w:lang w:eastAsia="nb-NO"/>
              </w:rPr>
            </w:pPr>
            <w:r w:rsidRPr="00CA3A4C">
              <w:rPr>
                <w:rFonts w:ascii="Arial" w:eastAsia="Times New Roman" w:hAnsi="Arial" w:cs="Arial"/>
                <w:sz w:val="18"/>
                <w:szCs w:val="18"/>
                <w:lang w:eastAsia="nb-NO"/>
              </w:rPr>
              <w:t xml:space="preserve">Driftsresultat </w:t>
            </w:r>
          </w:p>
        </w:tc>
        <w:tc>
          <w:tcPr>
            <w:tcW w:w="196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283239,45</w:t>
            </w:r>
          </w:p>
        </w:tc>
        <w:tc>
          <w:tcPr>
            <w:tcW w:w="196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55434,07</w:t>
            </w:r>
          </w:p>
        </w:tc>
        <w:tc>
          <w:tcPr>
            <w:tcW w:w="196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43734,07</w:t>
            </w:r>
          </w:p>
        </w:tc>
        <w:tc>
          <w:tcPr>
            <w:tcW w:w="1700" w:type="dxa"/>
            <w:tcBorders>
              <w:top w:val="single" w:sz="18" w:space="0" w:color="auto"/>
            </w:tcBorders>
            <w:shd w:val="clear" w:color="auto" w:fill="auto"/>
            <w:noWrap/>
            <w:vAlign w:val="bottom"/>
            <w:hideMark/>
          </w:tcPr>
          <w:p w:rsidR="00CA3A4C" w:rsidRPr="00CA3A4C" w:rsidRDefault="00CA3A4C" w:rsidP="00CA3A4C">
            <w:pPr>
              <w:jc w:val="right"/>
              <w:rPr>
                <w:rFonts w:ascii="Arial" w:eastAsia="Times New Roman" w:hAnsi="Arial" w:cs="Arial"/>
                <w:sz w:val="18"/>
                <w:szCs w:val="18"/>
                <w:lang w:eastAsia="nb-NO"/>
              </w:rPr>
            </w:pPr>
            <w:r w:rsidRPr="00CA3A4C">
              <w:rPr>
                <w:rFonts w:ascii="Arial" w:eastAsia="Times New Roman" w:hAnsi="Arial" w:cs="Arial"/>
                <w:sz w:val="18"/>
                <w:szCs w:val="18"/>
                <w:lang w:eastAsia="nb-NO"/>
              </w:rPr>
              <w:t>45950,00</w:t>
            </w:r>
          </w:p>
        </w:tc>
      </w:tr>
    </w:tbl>
    <w:p w:rsidR="00CA3A4C" w:rsidRDefault="00CA3A4C" w:rsidP="000A0976">
      <w:pPr>
        <w:rPr>
          <w:rFonts w:ascii="Arial" w:hAnsi="Arial" w:cs="Arial"/>
          <w:b/>
        </w:rPr>
      </w:pPr>
    </w:p>
    <w:p w:rsidR="000A0976" w:rsidRPr="00542A14" w:rsidRDefault="000A0976" w:rsidP="000A0976">
      <w:pPr>
        <w:rPr>
          <w:rFonts w:ascii="Arial" w:hAnsi="Arial" w:cs="Arial"/>
          <w:b/>
        </w:rPr>
      </w:pPr>
    </w:p>
    <w:p w:rsidR="000A0976" w:rsidRPr="00420017" w:rsidRDefault="000A0976" w:rsidP="000A0976">
      <w:pPr>
        <w:rPr>
          <w:rFonts w:ascii="Arial" w:hAnsi="Arial" w:cs="Arial"/>
          <w:b/>
        </w:rPr>
      </w:pPr>
      <w:r w:rsidRPr="00420017">
        <w:rPr>
          <w:rFonts w:ascii="Arial" w:hAnsi="Arial" w:cs="Arial"/>
          <w:b/>
        </w:rPr>
        <w:t xml:space="preserve">Prognose 2016 </w:t>
      </w:r>
    </w:p>
    <w:p w:rsidR="000A0976" w:rsidRPr="00420017" w:rsidRDefault="000A0976" w:rsidP="000A0976">
      <w:pPr>
        <w:numPr>
          <w:ilvl w:val="0"/>
          <w:numId w:val="1"/>
        </w:numPr>
        <w:tabs>
          <w:tab w:val="num" w:pos="360"/>
        </w:tabs>
        <w:ind w:left="360"/>
        <w:rPr>
          <w:rFonts w:ascii="Arial" w:hAnsi="Arial" w:cs="Arial"/>
        </w:rPr>
      </w:pPr>
      <w:r w:rsidRPr="00420017">
        <w:rPr>
          <w:rFonts w:ascii="Arial" w:hAnsi="Arial" w:cs="Arial"/>
        </w:rPr>
        <w:t xml:space="preserve">Inntekter årsavgift er ført med 13600,- høyere enn budsjettert grunnet 4500 innbetalt som tilhører 2015 og ladeavgift som ikke er budsjettert </w:t>
      </w:r>
    </w:p>
    <w:p w:rsidR="000A0976" w:rsidRPr="00420017" w:rsidRDefault="000A0976" w:rsidP="000A0976">
      <w:pPr>
        <w:numPr>
          <w:ilvl w:val="0"/>
          <w:numId w:val="1"/>
        </w:numPr>
        <w:tabs>
          <w:tab w:val="num" w:pos="360"/>
        </w:tabs>
        <w:ind w:left="360"/>
        <w:rPr>
          <w:rFonts w:ascii="Arial" w:hAnsi="Arial" w:cs="Arial"/>
        </w:rPr>
      </w:pPr>
      <w:r w:rsidRPr="00420017">
        <w:rPr>
          <w:rFonts w:ascii="Arial" w:hAnsi="Arial" w:cs="Arial"/>
        </w:rPr>
        <w:t>De fleste kostnader er i henhold til budsjett</w:t>
      </w:r>
    </w:p>
    <w:p w:rsidR="000A0976" w:rsidRPr="00420017" w:rsidRDefault="000A0976" w:rsidP="000A0976">
      <w:pPr>
        <w:numPr>
          <w:ilvl w:val="0"/>
          <w:numId w:val="1"/>
        </w:numPr>
        <w:tabs>
          <w:tab w:val="num" w:pos="360"/>
        </w:tabs>
        <w:ind w:left="360"/>
        <w:rPr>
          <w:rFonts w:ascii="Arial" w:hAnsi="Arial" w:cs="Arial"/>
        </w:rPr>
      </w:pPr>
      <w:r w:rsidRPr="00420017">
        <w:rPr>
          <w:rFonts w:ascii="Arial" w:hAnsi="Arial" w:cs="Arial"/>
        </w:rPr>
        <w:t>Utgifter til utearealer forventes lavere enn budsjettert, det samme gjelder diverse posten.</w:t>
      </w:r>
    </w:p>
    <w:p w:rsidR="000A0976" w:rsidRPr="00420017" w:rsidRDefault="000A0976" w:rsidP="000A0976">
      <w:pPr>
        <w:rPr>
          <w:rFonts w:ascii="Arial" w:hAnsi="Arial" w:cs="Arial"/>
          <w:sz w:val="28"/>
        </w:rPr>
      </w:pPr>
    </w:p>
    <w:p w:rsidR="000A0976" w:rsidRPr="00420017" w:rsidRDefault="000A0976" w:rsidP="000A0976">
      <w:pPr>
        <w:rPr>
          <w:rFonts w:ascii="Arial" w:hAnsi="Arial" w:cs="Arial"/>
          <w:b/>
        </w:rPr>
      </w:pPr>
      <w:r w:rsidRPr="00420017">
        <w:rPr>
          <w:rFonts w:ascii="Arial" w:hAnsi="Arial" w:cs="Arial"/>
          <w:b/>
        </w:rPr>
        <w:t>Budsjett 2017</w:t>
      </w:r>
    </w:p>
    <w:p w:rsidR="000A0976" w:rsidRPr="00420017" w:rsidRDefault="000A0976" w:rsidP="000A0976">
      <w:pPr>
        <w:numPr>
          <w:ilvl w:val="0"/>
          <w:numId w:val="1"/>
        </w:numPr>
        <w:tabs>
          <w:tab w:val="num" w:pos="360"/>
        </w:tabs>
        <w:ind w:left="360"/>
        <w:rPr>
          <w:rFonts w:ascii="Arial" w:hAnsi="Arial" w:cs="Arial"/>
          <w:sz w:val="28"/>
        </w:rPr>
      </w:pPr>
      <w:r w:rsidRPr="00420017">
        <w:rPr>
          <w:rFonts w:ascii="Arial" w:hAnsi="Arial" w:cs="Arial"/>
        </w:rPr>
        <w:t>Beløpet på årsavgiften foreslås uendret med kr 10 000 kr pr husstand hvor kr 3000 av disse til vedlikeholdsfondet.</w:t>
      </w:r>
    </w:p>
    <w:p w:rsidR="000A0976" w:rsidRPr="00542A14" w:rsidRDefault="000A0976">
      <w:pPr>
        <w:rPr>
          <w:rFonts w:ascii="Arial" w:eastAsiaTheme="majorEastAsia" w:hAnsi="Arial" w:cs="Arial"/>
          <w:sz w:val="32"/>
          <w:szCs w:val="32"/>
        </w:rPr>
      </w:pPr>
      <w:r w:rsidRPr="00542A14">
        <w:rPr>
          <w:rFonts w:ascii="Arial" w:hAnsi="Arial" w:cs="Arial"/>
        </w:rPr>
        <w:br w:type="page"/>
      </w:r>
    </w:p>
    <w:p w:rsidR="00736ED5" w:rsidRPr="00542A14" w:rsidRDefault="00736ED5" w:rsidP="000A0976">
      <w:pPr>
        <w:pStyle w:val="Heading1"/>
        <w:rPr>
          <w:rFonts w:ascii="Arial" w:hAnsi="Arial" w:cs="Arial"/>
          <w:color w:val="auto"/>
        </w:rPr>
      </w:pPr>
      <w:r w:rsidRPr="00542A14">
        <w:rPr>
          <w:rFonts w:ascii="Arial" w:hAnsi="Arial" w:cs="Arial"/>
          <w:color w:val="auto"/>
        </w:rPr>
        <w:t>Vedlegg 6 – Avtale med Canal Digital</w:t>
      </w:r>
    </w:p>
    <w:p w:rsidR="00736ED5" w:rsidRPr="00420017" w:rsidRDefault="00736ED5" w:rsidP="001C07B7">
      <w:pPr>
        <w:rPr>
          <w:rFonts w:ascii="Arial" w:hAnsi="Arial" w:cs="Arial"/>
        </w:rPr>
      </w:pPr>
    </w:p>
    <w:p w:rsidR="006E6538" w:rsidRPr="00420017" w:rsidRDefault="006E6538" w:rsidP="001C07B7">
      <w:pPr>
        <w:rPr>
          <w:rFonts w:ascii="Arial" w:hAnsi="Arial" w:cs="Arial"/>
        </w:rPr>
      </w:pPr>
      <w:r w:rsidRPr="00420017">
        <w:rPr>
          <w:rFonts w:ascii="Arial" w:hAnsi="Arial" w:cs="Arial"/>
        </w:rPr>
        <w:t xml:space="preserve">Det ble inngått ny avtale med Canal Digital sommeren 2016. Linderudveien Huseierforening har inngått en avtale om felles leveranse på TV-signaler som også inkl. laveste hastighet  på bredbånd fra Canal Digital, med avtale om rabatterte priser for høyere hastigheter. </w:t>
      </w:r>
    </w:p>
    <w:p w:rsidR="006E6538" w:rsidRPr="00420017" w:rsidRDefault="006E6538" w:rsidP="001C07B7">
      <w:pPr>
        <w:rPr>
          <w:rFonts w:ascii="Arial" w:hAnsi="Arial" w:cs="Arial"/>
        </w:rPr>
      </w:pPr>
    </w:p>
    <w:p w:rsidR="006E6538" w:rsidRDefault="006E6538" w:rsidP="001C07B7">
      <w:pPr>
        <w:rPr>
          <w:rFonts w:ascii="Arial" w:hAnsi="Arial" w:cs="Arial"/>
        </w:rPr>
      </w:pPr>
      <w:r w:rsidRPr="00420017">
        <w:rPr>
          <w:rFonts w:ascii="Arial" w:hAnsi="Arial" w:cs="Arial"/>
        </w:rPr>
        <w:t>I avtalen ligger også at Canal Digital skal oppgradere anlegget i Linderudveien, og alle forsterkere skal byttes ut for å sikre mer stabilt nett med mulighet for høyere hastigheter enn det som har vært mulig å tilby tidligere.</w:t>
      </w:r>
    </w:p>
    <w:p w:rsidR="00A66CAE" w:rsidRPr="00420017" w:rsidRDefault="00A66CAE" w:rsidP="001C07B7">
      <w:pPr>
        <w:rPr>
          <w:rFonts w:ascii="Arial" w:hAnsi="Arial" w:cs="Arial"/>
        </w:rPr>
      </w:pPr>
    </w:p>
    <w:p w:rsidR="006E6538" w:rsidRPr="00420017" w:rsidRDefault="006E6538" w:rsidP="001C07B7">
      <w:pPr>
        <w:rPr>
          <w:rFonts w:ascii="Arial" w:hAnsi="Arial" w:cs="Arial"/>
        </w:rPr>
      </w:pPr>
      <w:r w:rsidRPr="00420017">
        <w:rPr>
          <w:rFonts w:ascii="Arial" w:hAnsi="Arial" w:cs="Arial"/>
        </w:rPr>
        <w:t>Det inngår også en TV-boks til hver boenhet uten ekstra kostnader. Canal Digital skal levere ut den nyeste TV-boksen med opptaksmuligheter til hver enkelt husstand etter avtale.</w:t>
      </w:r>
    </w:p>
    <w:p w:rsidR="006E6538" w:rsidRPr="00420017" w:rsidRDefault="006E6538" w:rsidP="001C07B7">
      <w:pPr>
        <w:rPr>
          <w:rFonts w:ascii="Arial" w:hAnsi="Arial" w:cs="Arial"/>
        </w:rPr>
      </w:pPr>
    </w:p>
    <w:p w:rsidR="006E6538" w:rsidRPr="00420017" w:rsidRDefault="006E6538" w:rsidP="001C07B7">
      <w:pPr>
        <w:rPr>
          <w:rFonts w:ascii="Arial" w:hAnsi="Arial" w:cs="Arial"/>
        </w:rPr>
      </w:pPr>
      <w:r w:rsidRPr="00420017">
        <w:rPr>
          <w:rFonts w:ascii="Arial" w:hAnsi="Arial" w:cs="Arial"/>
        </w:rPr>
        <w:t>Avtalen som er inngått gjelder for 60 måneder.</w:t>
      </w:r>
    </w:p>
    <w:p w:rsidR="000A0976" w:rsidRPr="00420017" w:rsidRDefault="000A0976">
      <w:pPr>
        <w:rPr>
          <w:rFonts w:ascii="Arial" w:hAnsi="Arial" w:cs="Arial"/>
        </w:rPr>
      </w:pPr>
    </w:p>
    <w:p w:rsidR="006E6538" w:rsidRPr="00420017" w:rsidRDefault="006E6538">
      <w:pPr>
        <w:rPr>
          <w:rFonts w:ascii="Arial" w:hAnsi="Arial" w:cs="Arial"/>
        </w:rPr>
      </w:pPr>
    </w:p>
    <w:p w:rsidR="00F5244F" w:rsidRPr="00542A14" w:rsidRDefault="00027297" w:rsidP="000A0976">
      <w:pPr>
        <w:pStyle w:val="Heading1"/>
        <w:rPr>
          <w:rFonts w:ascii="Arial" w:hAnsi="Arial" w:cs="Arial"/>
          <w:color w:val="auto"/>
        </w:rPr>
      </w:pPr>
      <w:r w:rsidRPr="00542A14">
        <w:rPr>
          <w:rFonts w:ascii="Arial" w:hAnsi="Arial" w:cs="Arial"/>
          <w:color w:val="auto"/>
        </w:rPr>
        <w:t xml:space="preserve">Vedlegg 7 - </w:t>
      </w:r>
      <w:r w:rsidR="00A869E3" w:rsidRPr="00542A14">
        <w:rPr>
          <w:rFonts w:ascii="Arial" w:hAnsi="Arial" w:cs="Arial"/>
          <w:color w:val="auto"/>
        </w:rPr>
        <w:t>Elbil og lading i garasjeanlegg</w:t>
      </w:r>
      <w:r w:rsidR="00736ED5" w:rsidRPr="00542A14">
        <w:rPr>
          <w:rFonts w:ascii="Arial" w:hAnsi="Arial" w:cs="Arial"/>
          <w:color w:val="auto"/>
        </w:rPr>
        <w:t xml:space="preserve"> </w:t>
      </w:r>
    </w:p>
    <w:p w:rsidR="00A869E3" w:rsidRPr="00420017" w:rsidRDefault="00A869E3" w:rsidP="001C07B7">
      <w:pPr>
        <w:rPr>
          <w:rFonts w:ascii="Arial" w:hAnsi="Arial" w:cs="Arial"/>
          <w:b/>
        </w:rPr>
      </w:pPr>
    </w:p>
    <w:p w:rsidR="00493CD6" w:rsidRPr="00420017" w:rsidRDefault="00493CD6" w:rsidP="00493CD6">
      <w:pPr>
        <w:rPr>
          <w:rFonts w:ascii="Arial" w:hAnsi="Arial" w:cs="Arial"/>
        </w:rPr>
      </w:pPr>
      <w:r w:rsidRPr="00420017">
        <w:rPr>
          <w:rFonts w:ascii="Arial" w:hAnsi="Arial" w:cs="Arial"/>
        </w:rPr>
        <w:t xml:space="preserve">Styret har frem til generalforsamlingen 2015 jobbet med problematikk rundt lading av </w:t>
      </w:r>
    </w:p>
    <w:p w:rsidR="00493CD6" w:rsidRPr="00420017" w:rsidRDefault="00493CD6" w:rsidP="00493CD6">
      <w:pPr>
        <w:rPr>
          <w:rFonts w:ascii="Arial" w:hAnsi="Arial" w:cs="Arial"/>
        </w:rPr>
      </w:pPr>
      <w:r w:rsidRPr="00420017">
        <w:rPr>
          <w:rFonts w:ascii="Arial" w:hAnsi="Arial" w:cs="Arial"/>
        </w:rPr>
        <w:t xml:space="preserve">elbiler i garasjeanlegget. Det var spesielt to problemstillinger som ble belyst og som </w:t>
      </w:r>
    </w:p>
    <w:p w:rsidR="00493CD6" w:rsidRPr="00420017" w:rsidRDefault="00493CD6" w:rsidP="00493CD6">
      <w:pPr>
        <w:rPr>
          <w:rFonts w:ascii="Arial" w:hAnsi="Arial" w:cs="Arial"/>
        </w:rPr>
      </w:pPr>
      <w:r w:rsidRPr="00420017">
        <w:rPr>
          <w:rFonts w:ascii="Arial" w:hAnsi="Arial" w:cs="Arial"/>
        </w:rPr>
        <w:t xml:space="preserve">det ble lagt frem for generalforsamlingen. Det ene er begrenset kapasitet i det </w:t>
      </w:r>
    </w:p>
    <w:p w:rsidR="00493CD6" w:rsidRPr="00420017" w:rsidRDefault="00493CD6" w:rsidP="00493CD6">
      <w:pPr>
        <w:rPr>
          <w:rFonts w:ascii="Arial" w:hAnsi="Arial" w:cs="Arial"/>
        </w:rPr>
      </w:pPr>
      <w:r w:rsidRPr="00420017">
        <w:rPr>
          <w:rFonts w:ascii="Arial" w:hAnsi="Arial" w:cs="Arial"/>
        </w:rPr>
        <w:t xml:space="preserve">elektriske anlegget i garasjen, og det andre er belasting av kostnader for strømbruk </w:t>
      </w:r>
    </w:p>
    <w:p w:rsidR="00493CD6" w:rsidRPr="00420017" w:rsidRDefault="00493CD6" w:rsidP="00493CD6">
      <w:pPr>
        <w:rPr>
          <w:rFonts w:ascii="Arial" w:hAnsi="Arial" w:cs="Arial"/>
        </w:rPr>
      </w:pPr>
      <w:r w:rsidRPr="00420017">
        <w:rPr>
          <w:rFonts w:ascii="Arial" w:hAnsi="Arial" w:cs="Arial"/>
        </w:rPr>
        <w:t>blant de som lader elbilene sine i vårt felles garasjeanlegg.</w:t>
      </w:r>
    </w:p>
    <w:p w:rsidR="00420017" w:rsidRPr="00420017" w:rsidRDefault="00420017" w:rsidP="00493CD6">
      <w:pPr>
        <w:rPr>
          <w:rFonts w:ascii="Arial" w:hAnsi="Arial" w:cs="Arial"/>
        </w:rPr>
      </w:pPr>
    </w:p>
    <w:p w:rsidR="00493CD6" w:rsidRPr="00420017" w:rsidRDefault="00493CD6" w:rsidP="00493CD6">
      <w:pPr>
        <w:rPr>
          <w:rFonts w:ascii="Arial" w:hAnsi="Arial" w:cs="Arial"/>
        </w:rPr>
      </w:pPr>
      <w:r w:rsidRPr="00420017">
        <w:rPr>
          <w:rFonts w:ascii="Arial" w:hAnsi="Arial" w:cs="Arial"/>
        </w:rPr>
        <w:t xml:space="preserve">Vi så på hvilke muligheter vi har for å oppgradere det elektriske anlegget slik at </w:t>
      </w:r>
    </w:p>
    <w:p w:rsidR="00493CD6" w:rsidRPr="00420017" w:rsidRDefault="00493CD6" w:rsidP="00493CD6">
      <w:pPr>
        <w:rPr>
          <w:rFonts w:ascii="Arial" w:hAnsi="Arial" w:cs="Arial"/>
        </w:rPr>
      </w:pPr>
      <w:r w:rsidRPr="00420017">
        <w:rPr>
          <w:rFonts w:ascii="Arial" w:hAnsi="Arial" w:cs="Arial"/>
        </w:rPr>
        <w:t xml:space="preserve">kapasiteten blir bedre, og som gjør det mulig å lade flere elbiler om gangen på hver </w:t>
      </w:r>
    </w:p>
    <w:p w:rsidR="00493CD6" w:rsidRPr="00420017" w:rsidRDefault="00493CD6" w:rsidP="00493CD6">
      <w:pPr>
        <w:rPr>
          <w:rFonts w:ascii="Arial" w:hAnsi="Arial" w:cs="Arial"/>
        </w:rPr>
      </w:pPr>
      <w:r w:rsidRPr="00420017">
        <w:rPr>
          <w:rFonts w:ascii="Arial" w:hAnsi="Arial" w:cs="Arial"/>
        </w:rPr>
        <w:t xml:space="preserve">kurs. </w:t>
      </w:r>
    </w:p>
    <w:p w:rsidR="00493CD6" w:rsidRPr="00420017" w:rsidRDefault="00493CD6" w:rsidP="00493CD6">
      <w:pPr>
        <w:rPr>
          <w:rFonts w:ascii="Arial" w:hAnsi="Arial" w:cs="Arial"/>
        </w:rPr>
      </w:pPr>
    </w:p>
    <w:p w:rsidR="00493CD6" w:rsidRPr="00420017" w:rsidRDefault="00493CD6" w:rsidP="00493CD6">
      <w:pPr>
        <w:rPr>
          <w:rFonts w:ascii="Arial" w:hAnsi="Arial" w:cs="Arial"/>
        </w:rPr>
      </w:pPr>
      <w:r w:rsidRPr="00420017">
        <w:rPr>
          <w:rFonts w:ascii="Arial" w:hAnsi="Arial" w:cs="Arial"/>
        </w:rPr>
        <w:t xml:space="preserve">Det var det ikke så stor stemning for at vi skulle gjøre noe med. </w:t>
      </w:r>
    </w:p>
    <w:p w:rsidR="00493CD6" w:rsidRPr="00420017" w:rsidRDefault="00493CD6" w:rsidP="00493CD6">
      <w:pPr>
        <w:rPr>
          <w:rFonts w:ascii="Arial" w:hAnsi="Arial" w:cs="Arial"/>
        </w:rPr>
      </w:pPr>
      <w:r w:rsidRPr="00420017">
        <w:rPr>
          <w:rFonts w:ascii="Arial" w:hAnsi="Arial" w:cs="Arial"/>
        </w:rPr>
        <w:t xml:space="preserve">Styret fikk på generalforsamlingen i 2015 anledning til å leie inn en konsulent til å se </w:t>
      </w:r>
    </w:p>
    <w:p w:rsidR="00493CD6" w:rsidRPr="00420017" w:rsidRDefault="00493CD6" w:rsidP="00493CD6">
      <w:pPr>
        <w:rPr>
          <w:rFonts w:ascii="Arial" w:hAnsi="Arial" w:cs="Arial"/>
        </w:rPr>
      </w:pPr>
      <w:r w:rsidRPr="00420017">
        <w:rPr>
          <w:rFonts w:ascii="Arial" w:hAnsi="Arial" w:cs="Arial"/>
        </w:rPr>
        <w:t>på hva som måtte gjøres og hva som kunne gjøres.</w:t>
      </w:r>
    </w:p>
    <w:p w:rsidR="00420017" w:rsidRPr="00420017" w:rsidRDefault="00420017" w:rsidP="00493CD6">
      <w:pPr>
        <w:rPr>
          <w:rFonts w:ascii="Arial" w:hAnsi="Arial" w:cs="Arial"/>
        </w:rPr>
      </w:pPr>
    </w:p>
    <w:p w:rsidR="00493CD6" w:rsidRPr="00420017" w:rsidRDefault="00493CD6" w:rsidP="00493CD6">
      <w:pPr>
        <w:rPr>
          <w:rFonts w:ascii="Arial" w:hAnsi="Arial" w:cs="Arial"/>
        </w:rPr>
      </w:pPr>
      <w:r w:rsidRPr="00420017">
        <w:rPr>
          <w:rFonts w:ascii="Arial" w:hAnsi="Arial" w:cs="Arial"/>
        </w:rPr>
        <w:t xml:space="preserve">Vi så ikke på det tidspunktet at vi hadde råd til å sette i gang en slik prosess. Også </w:t>
      </w:r>
    </w:p>
    <w:p w:rsidR="00493CD6" w:rsidRPr="00420017" w:rsidRDefault="00493CD6" w:rsidP="00493CD6">
      <w:pPr>
        <w:rPr>
          <w:rFonts w:ascii="Arial" w:hAnsi="Arial" w:cs="Arial"/>
        </w:rPr>
      </w:pPr>
      <w:r w:rsidRPr="00420017">
        <w:rPr>
          <w:rFonts w:ascii="Arial" w:hAnsi="Arial" w:cs="Arial"/>
        </w:rPr>
        <w:t xml:space="preserve">fordi det på det tidspunktet ikke var signaler om at det skulle komme flere el-biler i </w:t>
      </w:r>
    </w:p>
    <w:p w:rsidR="00493CD6" w:rsidRPr="00420017" w:rsidRDefault="00493CD6" w:rsidP="00493CD6">
      <w:pPr>
        <w:rPr>
          <w:rFonts w:ascii="Arial" w:hAnsi="Arial" w:cs="Arial"/>
        </w:rPr>
      </w:pPr>
      <w:r w:rsidRPr="00420017">
        <w:rPr>
          <w:rFonts w:ascii="Arial" w:hAnsi="Arial" w:cs="Arial"/>
        </w:rPr>
        <w:t xml:space="preserve">garasjen. </w:t>
      </w:r>
    </w:p>
    <w:p w:rsidR="00493CD6" w:rsidRPr="00420017" w:rsidRDefault="00493CD6" w:rsidP="00493CD6">
      <w:pPr>
        <w:rPr>
          <w:rFonts w:ascii="Arial" w:hAnsi="Arial" w:cs="Arial"/>
        </w:rPr>
      </w:pPr>
    </w:p>
    <w:p w:rsidR="00493CD6" w:rsidRPr="00420017" w:rsidRDefault="00493CD6" w:rsidP="00493CD6">
      <w:pPr>
        <w:rPr>
          <w:rFonts w:ascii="Arial" w:hAnsi="Arial" w:cs="Arial"/>
        </w:rPr>
      </w:pPr>
      <w:r w:rsidRPr="00420017">
        <w:rPr>
          <w:rFonts w:ascii="Arial" w:hAnsi="Arial" w:cs="Arial"/>
        </w:rPr>
        <w:t>Nå har det kommet 2 biler til på anlegget, men de har foreløpig ikke stått i garasjen.</w:t>
      </w:r>
    </w:p>
    <w:p w:rsidR="00493CD6" w:rsidRPr="00420017" w:rsidRDefault="00493CD6" w:rsidP="00493CD6">
      <w:pPr>
        <w:rPr>
          <w:rFonts w:ascii="Arial" w:hAnsi="Arial" w:cs="Arial"/>
        </w:rPr>
      </w:pPr>
      <w:r w:rsidRPr="00420017">
        <w:rPr>
          <w:rFonts w:ascii="Arial" w:hAnsi="Arial" w:cs="Arial"/>
        </w:rPr>
        <w:t xml:space="preserve">El-biler og ladning er en sak som det skjer mye med i samfunnet, og vi har derfor </w:t>
      </w:r>
    </w:p>
    <w:p w:rsidR="00493CD6" w:rsidRPr="00420017" w:rsidRDefault="00493CD6" w:rsidP="00493CD6">
      <w:pPr>
        <w:rPr>
          <w:rFonts w:ascii="Arial" w:hAnsi="Arial" w:cs="Arial"/>
        </w:rPr>
      </w:pPr>
      <w:r w:rsidRPr="00420017">
        <w:rPr>
          <w:rFonts w:ascii="Arial" w:hAnsi="Arial" w:cs="Arial"/>
        </w:rPr>
        <w:t>sittet litt rolig for å se hva som skjer i samfunnet og vår egen huseierforening</w:t>
      </w:r>
    </w:p>
    <w:p w:rsidR="00493CD6" w:rsidRPr="00420017" w:rsidRDefault="00493CD6" w:rsidP="00493CD6">
      <w:pPr>
        <w:rPr>
          <w:rFonts w:ascii="Arial" w:hAnsi="Arial" w:cs="Arial"/>
        </w:rPr>
      </w:pPr>
    </w:p>
    <w:p w:rsidR="00493CD6" w:rsidRPr="00420017" w:rsidRDefault="00493CD6" w:rsidP="00493CD6">
      <w:pPr>
        <w:rPr>
          <w:rFonts w:ascii="Arial" w:hAnsi="Arial" w:cs="Arial"/>
        </w:rPr>
      </w:pPr>
      <w:r w:rsidRPr="00420017">
        <w:rPr>
          <w:rFonts w:ascii="Arial" w:hAnsi="Arial" w:cs="Arial"/>
        </w:rPr>
        <w:t>Når det gjelder kostnadene for lading av elbiler i dagens anlegg, besluttet styret, etter</w:t>
      </w:r>
    </w:p>
    <w:p w:rsidR="00493CD6" w:rsidRPr="00420017" w:rsidRDefault="00493CD6" w:rsidP="00493CD6">
      <w:pPr>
        <w:rPr>
          <w:rFonts w:ascii="Arial" w:hAnsi="Arial" w:cs="Arial"/>
        </w:rPr>
      </w:pPr>
      <w:r w:rsidRPr="00420017">
        <w:rPr>
          <w:rFonts w:ascii="Arial" w:hAnsi="Arial" w:cs="Arial"/>
        </w:rPr>
        <w:t>råd fra Elbilforeningen, å belaste de beboerne som lader elbil i fellesanlegget med en</w:t>
      </w:r>
    </w:p>
    <w:p w:rsidR="000A0976" w:rsidRPr="00420017" w:rsidRDefault="00493CD6" w:rsidP="001C07B7">
      <w:pPr>
        <w:rPr>
          <w:rFonts w:ascii="Arial" w:hAnsi="Arial" w:cs="Arial"/>
        </w:rPr>
      </w:pPr>
      <w:r w:rsidRPr="00420017">
        <w:rPr>
          <w:rFonts w:ascii="Arial" w:hAnsi="Arial" w:cs="Arial"/>
        </w:rPr>
        <w:t>fast sum per år. Beløpet ble satt til kr 2000,- fordelt over 2 in</w:t>
      </w:r>
      <w:r w:rsidR="00DB0561" w:rsidRPr="00420017">
        <w:rPr>
          <w:rFonts w:ascii="Arial" w:hAnsi="Arial" w:cs="Arial"/>
        </w:rPr>
        <w:t>nbetalinger</w:t>
      </w:r>
      <w:r w:rsidRPr="00420017">
        <w:rPr>
          <w:rFonts w:ascii="Arial" w:hAnsi="Arial" w:cs="Arial"/>
        </w:rPr>
        <w:t>. Det er 5 el-biler som pr i dag lader i garasjen og de har alle betalt kr: 2000,- hver for 2016.</w:t>
      </w:r>
      <w:r w:rsidR="000A0976" w:rsidRPr="00420017">
        <w:rPr>
          <w:rFonts w:ascii="Arial" w:hAnsi="Arial" w:cs="Arial"/>
        </w:rPr>
        <w:br/>
      </w:r>
    </w:p>
    <w:p w:rsidR="000A0976" w:rsidRPr="00542A14" w:rsidRDefault="000A0976" w:rsidP="000A0976">
      <w:pPr>
        <w:rPr>
          <w:rFonts w:ascii="Arial" w:hAnsi="Arial" w:cs="Arial"/>
        </w:rPr>
      </w:pPr>
      <w:r w:rsidRPr="00542A14">
        <w:rPr>
          <w:rFonts w:ascii="Arial" w:hAnsi="Arial" w:cs="Arial"/>
        </w:rPr>
        <w:br w:type="page"/>
      </w:r>
    </w:p>
    <w:p w:rsidR="00736ED5" w:rsidRPr="00542A14" w:rsidRDefault="00275152" w:rsidP="000A0976">
      <w:pPr>
        <w:pStyle w:val="Heading1"/>
        <w:rPr>
          <w:rFonts w:ascii="Arial" w:hAnsi="Arial" w:cs="Arial"/>
          <w:color w:val="auto"/>
        </w:rPr>
      </w:pPr>
      <w:r w:rsidRPr="00542A14">
        <w:rPr>
          <w:rFonts w:ascii="Arial" w:hAnsi="Arial" w:cs="Arial"/>
          <w:color w:val="auto"/>
        </w:rPr>
        <w:t>Vedlegg 8</w:t>
      </w:r>
      <w:r w:rsidR="00736ED5" w:rsidRPr="00542A14">
        <w:rPr>
          <w:rFonts w:ascii="Arial" w:hAnsi="Arial" w:cs="Arial"/>
          <w:color w:val="auto"/>
        </w:rPr>
        <w:t xml:space="preserve"> – Styrehonorar </w:t>
      </w:r>
    </w:p>
    <w:p w:rsidR="00275152" w:rsidRPr="00542A14" w:rsidRDefault="00275152" w:rsidP="00275152">
      <w:pPr>
        <w:rPr>
          <w:rFonts w:ascii="Arial" w:hAnsi="Arial" w:cs="Arial"/>
        </w:rPr>
      </w:pPr>
    </w:p>
    <w:p w:rsidR="004330D3" w:rsidRPr="00542A14" w:rsidRDefault="006E59EA" w:rsidP="00275152">
      <w:pPr>
        <w:rPr>
          <w:rFonts w:ascii="Arial" w:hAnsi="Arial" w:cs="Arial"/>
        </w:rPr>
      </w:pPr>
      <w:r w:rsidRPr="00542A14">
        <w:rPr>
          <w:rFonts w:ascii="Arial" w:hAnsi="Arial" w:cs="Arial"/>
        </w:rPr>
        <w:t>Styret har ansvar for vedlik</w:t>
      </w:r>
      <w:r w:rsidR="004330D3" w:rsidRPr="00542A14">
        <w:rPr>
          <w:rFonts w:ascii="Arial" w:hAnsi="Arial" w:cs="Arial"/>
        </w:rPr>
        <w:t xml:space="preserve">ehold av avtaler og eiendom tilknyttet huseierforeningen, og det er med ujevne mellomrom en del arbeid knyttet til dette ansvaret. I tillegg til pågående saker som følges opp ved møtevirksomhet, e-postkorrespondanse og telefonkontakt, er det krav om 4 styremøter og generalforsamling. </w:t>
      </w:r>
    </w:p>
    <w:p w:rsidR="004330D3" w:rsidRPr="00542A14" w:rsidRDefault="004330D3" w:rsidP="00275152">
      <w:pPr>
        <w:rPr>
          <w:rFonts w:ascii="Arial" w:hAnsi="Arial" w:cs="Arial"/>
        </w:rPr>
      </w:pPr>
    </w:p>
    <w:p w:rsidR="004330D3" w:rsidRPr="00542A14" w:rsidRDefault="004330D3" w:rsidP="00275152">
      <w:pPr>
        <w:rPr>
          <w:rFonts w:ascii="Arial" w:hAnsi="Arial" w:cs="Arial"/>
        </w:rPr>
      </w:pPr>
      <w:r w:rsidRPr="00542A14">
        <w:rPr>
          <w:rFonts w:ascii="Arial" w:hAnsi="Arial" w:cs="Arial"/>
        </w:rPr>
        <w:t>På bakgrunn av dette ønsker styret å foreslå at det skal utbetales et honorar til fordeling i styret</w:t>
      </w:r>
      <w:r w:rsidR="00A14771" w:rsidRPr="00542A14">
        <w:rPr>
          <w:rFonts w:ascii="Arial" w:hAnsi="Arial" w:cs="Arial"/>
        </w:rPr>
        <w:t>, og etter å ha sjekket hva andre i tilsvarende roller får, har vi følgende forslag:</w:t>
      </w:r>
    </w:p>
    <w:p w:rsidR="00A14771" w:rsidRPr="00542A14" w:rsidRDefault="00A14771" w:rsidP="00275152">
      <w:pPr>
        <w:rPr>
          <w:rFonts w:ascii="Arial" w:hAnsi="Arial" w:cs="Arial"/>
        </w:rPr>
      </w:pPr>
    </w:p>
    <w:p w:rsidR="00A14771" w:rsidRPr="00542A14" w:rsidRDefault="00A14771" w:rsidP="00215D69">
      <w:pPr>
        <w:tabs>
          <w:tab w:val="left" w:pos="2835"/>
          <w:tab w:val="decimal" w:pos="3969"/>
        </w:tabs>
        <w:rPr>
          <w:rFonts w:ascii="Arial" w:hAnsi="Arial" w:cs="Arial"/>
        </w:rPr>
      </w:pPr>
      <w:r w:rsidRPr="00542A14">
        <w:rPr>
          <w:rFonts w:ascii="Arial" w:hAnsi="Arial" w:cs="Arial"/>
        </w:rPr>
        <w:t xml:space="preserve">Styreleder </w:t>
      </w:r>
      <w:r w:rsidR="00614BFC">
        <w:rPr>
          <w:rFonts w:ascii="Arial" w:hAnsi="Arial" w:cs="Arial"/>
        </w:rPr>
        <w:tab/>
      </w:r>
      <w:r w:rsidRPr="00542A14">
        <w:rPr>
          <w:rFonts w:ascii="Arial" w:hAnsi="Arial" w:cs="Arial"/>
        </w:rPr>
        <w:t>kr</w:t>
      </w:r>
      <w:r w:rsidR="00614BFC">
        <w:rPr>
          <w:rFonts w:ascii="Arial" w:hAnsi="Arial" w:cs="Arial"/>
        </w:rPr>
        <w:tab/>
      </w:r>
      <w:r w:rsidRPr="00542A14">
        <w:rPr>
          <w:rFonts w:ascii="Arial" w:hAnsi="Arial" w:cs="Arial"/>
        </w:rPr>
        <w:t>1</w:t>
      </w:r>
      <w:r w:rsidR="006225C5" w:rsidRPr="00542A14">
        <w:rPr>
          <w:rFonts w:ascii="Arial" w:hAnsi="Arial" w:cs="Arial"/>
        </w:rPr>
        <w:t>0</w:t>
      </w:r>
      <w:r w:rsidRPr="00542A14">
        <w:rPr>
          <w:rFonts w:ascii="Arial" w:hAnsi="Arial" w:cs="Arial"/>
        </w:rPr>
        <w:t xml:space="preserve"> 000,-</w:t>
      </w:r>
    </w:p>
    <w:p w:rsidR="00A14771" w:rsidRPr="00542A14" w:rsidRDefault="00A14771" w:rsidP="00215D69">
      <w:pPr>
        <w:tabs>
          <w:tab w:val="left" w:pos="2835"/>
          <w:tab w:val="decimal" w:pos="3969"/>
        </w:tabs>
        <w:rPr>
          <w:rFonts w:ascii="Arial" w:hAnsi="Arial" w:cs="Arial"/>
        </w:rPr>
      </w:pPr>
      <w:r w:rsidRPr="00542A14">
        <w:rPr>
          <w:rFonts w:ascii="Arial" w:hAnsi="Arial" w:cs="Arial"/>
        </w:rPr>
        <w:t>Regnskapsansvarlig</w:t>
      </w:r>
      <w:r w:rsidR="00614BFC">
        <w:rPr>
          <w:rFonts w:ascii="Arial" w:hAnsi="Arial" w:cs="Arial"/>
        </w:rPr>
        <w:tab/>
      </w:r>
      <w:r w:rsidRPr="00542A14">
        <w:rPr>
          <w:rFonts w:ascii="Arial" w:hAnsi="Arial" w:cs="Arial"/>
        </w:rPr>
        <w:t>kr</w:t>
      </w:r>
      <w:r w:rsidR="00614BFC">
        <w:rPr>
          <w:rFonts w:ascii="Arial" w:hAnsi="Arial" w:cs="Arial"/>
        </w:rPr>
        <w:tab/>
      </w:r>
      <w:r w:rsidRPr="00542A14">
        <w:rPr>
          <w:rFonts w:ascii="Arial" w:hAnsi="Arial" w:cs="Arial"/>
        </w:rPr>
        <w:t>8</w:t>
      </w:r>
      <w:r w:rsidR="00215D69">
        <w:rPr>
          <w:rFonts w:ascii="Arial" w:hAnsi="Arial" w:cs="Arial"/>
        </w:rPr>
        <w:t xml:space="preserve"> </w:t>
      </w:r>
      <w:r w:rsidRPr="00542A14">
        <w:rPr>
          <w:rFonts w:ascii="Arial" w:hAnsi="Arial" w:cs="Arial"/>
        </w:rPr>
        <w:t>000,-</w:t>
      </w:r>
    </w:p>
    <w:p w:rsidR="00A14771" w:rsidRPr="00542A14" w:rsidRDefault="00A14771" w:rsidP="00215D69">
      <w:pPr>
        <w:tabs>
          <w:tab w:val="left" w:pos="2835"/>
          <w:tab w:val="decimal" w:pos="3969"/>
        </w:tabs>
        <w:rPr>
          <w:rFonts w:ascii="Arial" w:hAnsi="Arial" w:cs="Arial"/>
        </w:rPr>
      </w:pPr>
      <w:r w:rsidRPr="00542A14">
        <w:rPr>
          <w:rFonts w:ascii="Arial" w:hAnsi="Arial" w:cs="Arial"/>
        </w:rPr>
        <w:t>Styremedlem</w:t>
      </w:r>
      <w:r w:rsidR="00614BFC">
        <w:rPr>
          <w:rFonts w:ascii="Arial" w:hAnsi="Arial" w:cs="Arial"/>
        </w:rPr>
        <w:tab/>
      </w:r>
      <w:r w:rsidR="006225C5" w:rsidRPr="00542A14">
        <w:rPr>
          <w:rFonts w:ascii="Arial" w:hAnsi="Arial" w:cs="Arial"/>
        </w:rPr>
        <w:t>kr</w:t>
      </w:r>
      <w:r w:rsidR="00614BFC">
        <w:rPr>
          <w:rFonts w:ascii="Arial" w:hAnsi="Arial" w:cs="Arial"/>
        </w:rPr>
        <w:tab/>
      </w:r>
      <w:r w:rsidR="006225C5" w:rsidRPr="00542A14">
        <w:rPr>
          <w:rFonts w:ascii="Arial" w:hAnsi="Arial" w:cs="Arial"/>
        </w:rPr>
        <w:t>6</w:t>
      </w:r>
      <w:r w:rsidR="00215D69">
        <w:rPr>
          <w:rFonts w:ascii="Arial" w:hAnsi="Arial" w:cs="Arial"/>
        </w:rPr>
        <w:t xml:space="preserve"> </w:t>
      </w:r>
      <w:r w:rsidRPr="00542A14">
        <w:rPr>
          <w:rFonts w:ascii="Arial" w:hAnsi="Arial" w:cs="Arial"/>
        </w:rPr>
        <w:t>000,-</w:t>
      </w:r>
    </w:p>
    <w:p w:rsidR="00A14771" w:rsidRPr="00542A14" w:rsidRDefault="00A14771" w:rsidP="00215D69">
      <w:pPr>
        <w:tabs>
          <w:tab w:val="left" w:pos="2835"/>
          <w:tab w:val="decimal" w:pos="3969"/>
        </w:tabs>
        <w:rPr>
          <w:rFonts w:ascii="Arial" w:hAnsi="Arial" w:cs="Arial"/>
        </w:rPr>
      </w:pPr>
      <w:r w:rsidRPr="00542A14">
        <w:rPr>
          <w:rFonts w:ascii="Arial" w:hAnsi="Arial" w:cs="Arial"/>
        </w:rPr>
        <w:t>Revisor</w:t>
      </w:r>
      <w:r w:rsidR="00614BFC">
        <w:rPr>
          <w:rFonts w:ascii="Arial" w:hAnsi="Arial" w:cs="Arial"/>
        </w:rPr>
        <w:tab/>
      </w:r>
      <w:r w:rsidRPr="00542A14">
        <w:rPr>
          <w:rFonts w:ascii="Arial" w:hAnsi="Arial" w:cs="Arial"/>
        </w:rPr>
        <w:t>kr</w:t>
      </w:r>
      <w:r w:rsidR="00614BFC">
        <w:rPr>
          <w:rFonts w:ascii="Arial" w:hAnsi="Arial" w:cs="Arial"/>
        </w:rPr>
        <w:tab/>
      </w:r>
      <w:r w:rsidRPr="00542A14">
        <w:rPr>
          <w:rFonts w:ascii="Arial" w:hAnsi="Arial" w:cs="Arial"/>
        </w:rPr>
        <w:t>1</w:t>
      </w:r>
      <w:r w:rsidR="00215D69">
        <w:rPr>
          <w:rFonts w:ascii="Arial" w:hAnsi="Arial" w:cs="Arial"/>
        </w:rPr>
        <w:t xml:space="preserve"> </w:t>
      </w:r>
      <w:r w:rsidRPr="00542A14">
        <w:rPr>
          <w:rFonts w:ascii="Arial" w:hAnsi="Arial" w:cs="Arial"/>
        </w:rPr>
        <w:t>000,-</w:t>
      </w:r>
    </w:p>
    <w:p w:rsidR="00A14771" w:rsidRPr="00542A14" w:rsidRDefault="00A14771" w:rsidP="00215D69">
      <w:pPr>
        <w:tabs>
          <w:tab w:val="left" w:pos="2835"/>
          <w:tab w:val="decimal" w:pos="3969"/>
        </w:tabs>
        <w:rPr>
          <w:rFonts w:ascii="Arial" w:hAnsi="Arial" w:cs="Arial"/>
        </w:rPr>
      </w:pPr>
    </w:p>
    <w:p w:rsidR="00A14771" w:rsidRPr="00542A14" w:rsidRDefault="006225C5" w:rsidP="00215D69">
      <w:pPr>
        <w:tabs>
          <w:tab w:val="left" w:pos="2835"/>
          <w:tab w:val="decimal" w:pos="3969"/>
        </w:tabs>
        <w:rPr>
          <w:rFonts w:ascii="Arial" w:hAnsi="Arial" w:cs="Arial"/>
        </w:rPr>
      </w:pPr>
      <w:r w:rsidRPr="00542A14">
        <w:rPr>
          <w:rFonts w:ascii="Arial" w:hAnsi="Arial" w:cs="Arial"/>
        </w:rPr>
        <w:t>Totalt</w:t>
      </w:r>
      <w:r w:rsidR="00614BFC">
        <w:rPr>
          <w:rFonts w:ascii="Arial" w:hAnsi="Arial" w:cs="Arial"/>
        </w:rPr>
        <w:tab/>
      </w:r>
      <w:r w:rsidRPr="00542A14">
        <w:rPr>
          <w:rFonts w:ascii="Arial" w:hAnsi="Arial" w:cs="Arial"/>
        </w:rPr>
        <w:t>kr</w:t>
      </w:r>
      <w:r w:rsidR="00614BFC">
        <w:rPr>
          <w:rFonts w:ascii="Arial" w:hAnsi="Arial" w:cs="Arial"/>
        </w:rPr>
        <w:tab/>
      </w:r>
      <w:r w:rsidRPr="00542A14">
        <w:rPr>
          <w:rFonts w:ascii="Arial" w:hAnsi="Arial" w:cs="Arial"/>
        </w:rPr>
        <w:t>35</w:t>
      </w:r>
      <w:r w:rsidR="00A14771" w:rsidRPr="00542A14">
        <w:rPr>
          <w:rFonts w:ascii="Arial" w:hAnsi="Arial" w:cs="Arial"/>
        </w:rPr>
        <w:t xml:space="preserve"> 000,-</w:t>
      </w:r>
    </w:p>
    <w:p w:rsidR="00A14771" w:rsidRPr="00542A14" w:rsidRDefault="00A14771" w:rsidP="00614BFC">
      <w:pPr>
        <w:tabs>
          <w:tab w:val="left" w:pos="2410"/>
          <w:tab w:val="decimal" w:pos="3828"/>
        </w:tabs>
        <w:rPr>
          <w:rFonts w:ascii="Arial" w:hAnsi="Arial" w:cs="Arial"/>
        </w:rPr>
      </w:pPr>
    </w:p>
    <w:p w:rsidR="008143D7" w:rsidRPr="00542A14" w:rsidRDefault="008143D7" w:rsidP="00275152">
      <w:pPr>
        <w:rPr>
          <w:rFonts w:ascii="Arial" w:hAnsi="Arial" w:cs="Arial"/>
        </w:rPr>
      </w:pPr>
    </w:p>
    <w:p w:rsidR="00A14771" w:rsidRPr="00542A14" w:rsidRDefault="00A14771" w:rsidP="00275152">
      <w:pPr>
        <w:rPr>
          <w:rFonts w:ascii="Arial" w:hAnsi="Arial" w:cs="Arial"/>
        </w:rPr>
      </w:pPr>
      <w:r w:rsidRPr="00542A14">
        <w:rPr>
          <w:rFonts w:ascii="Arial" w:hAnsi="Arial" w:cs="Arial"/>
        </w:rPr>
        <w:t>Styret ser også på dette som en motivasjonsfaktor ved rekruttering av nye huseiere til styret når styremedlemmers perioder er over. Per nå har det vært vanskelig å få fylt opp alle plassene i styret og det krever en betydelig innsats fra sittende styre for å få noen til å melde seg frivillig.</w:t>
      </w:r>
    </w:p>
    <w:p w:rsidR="00275152" w:rsidRPr="00542A14" w:rsidRDefault="004330D3" w:rsidP="00275152">
      <w:pPr>
        <w:rPr>
          <w:rFonts w:ascii="Arial" w:hAnsi="Arial" w:cs="Arial"/>
        </w:rPr>
      </w:pPr>
      <w:r w:rsidRPr="00542A14">
        <w:rPr>
          <w:rFonts w:ascii="Arial" w:hAnsi="Arial" w:cs="Arial"/>
        </w:rPr>
        <w:t xml:space="preserve"> </w:t>
      </w:r>
    </w:p>
    <w:p w:rsidR="00C40C2A" w:rsidRPr="00542A14" w:rsidRDefault="006E59EA" w:rsidP="00275152">
      <w:pPr>
        <w:rPr>
          <w:rFonts w:ascii="Arial" w:hAnsi="Arial" w:cs="Arial"/>
        </w:rPr>
      </w:pPr>
      <w:r w:rsidRPr="00542A14">
        <w:rPr>
          <w:rFonts w:ascii="Arial" w:hAnsi="Arial" w:cs="Arial"/>
        </w:rPr>
        <w:t xml:space="preserve">Et alternativ til å kreve deltakelse blant beboere, er å sette bort jobben til en ekstern forretningsfører. Man vil allikevel måtte ha styremedlemmer fra Linderudveien, men en ekstern </w:t>
      </w:r>
      <w:r w:rsidR="00104C5C" w:rsidRPr="00542A14">
        <w:rPr>
          <w:rFonts w:ascii="Arial" w:hAnsi="Arial" w:cs="Arial"/>
        </w:rPr>
        <w:t xml:space="preserve">leder </w:t>
      </w:r>
      <w:r w:rsidRPr="00542A14">
        <w:rPr>
          <w:rFonts w:ascii="Arial" w:hAnsi="Arial" w:cs="Arial"/>
        </w:rPr>
        <w:t xml:space="preserve">vil kunne håndtere styreledelsen. Dette vil ha både fordeler og ulemper. Man vil få en profesjonell part til å sikre at alt foregår forskriftsmessig når det gjelder lover og regler. </w:t>
      </w:r>
      <w:r w:rsidR="002F3F8B" w:rsidRPr="00542A14">
        <w:rPr>
          <w:rFonts w:ascii="Arial" w:hAnsi="Arial" w:cs="Arial"/>
        </w:rPr>
        <w:t>Man vil også ha en nøytral part ved interne uenigheter. På den andre siden mister man nærheten og eierskapet styret har til bomiljøet sitt ved å sette bort ledelsen. Samtidig vil man måtte lønne den eksterne</w:t>
      </w:r>
      <w:r w:rsidR="00BB3F9D" w:rsidRPr="00542A14">
        <w:rPr>
          <w:rFonts w:ascii="Arial" w:hAnsi="Arial" w:cs="Arial"/>
        </w:rPr>
        <w:t xml:space="preserve"> styrelederen.</w:t>
      </w:r>
    </w:p>
    <w:p w:rsidR="001F4187" w:rsidRPr="00542A14" w:rsidRDefault="001F4187">
      <w:pPr>
        <w:rPr>
          <w:rFonts w:ascii="Arial" w:hAnsi="Arial" w:cs="Arial"/>
        </w:rPr>
      </w:pPr>
    </w:p>
    <w:p w:rsidR="00C40C2A" w:rsidRPr="00542A14" w:rsidRDefault="001F4187">
      <w:pPr>
        <w:rPr>
          <w:rFonts w:ascii="Arial" w:hAnsi="Arial" w:cs="Arial"/>
        </w:rPr>
      </w:pPr>
      <w:r w:rsidRPr="00542A14">
        <w:rPr>
          <w:rFonts w:ascii="Arial" w:hAnsi="Arial" w:cs="Arial"/>
        </w:rPr>
        <w:t xml:space="preserve">Dersom generalforsamlingen vedtar at det skal innføres styrehonorar, foreslås det at dette trer i kraft ved neste valg av nytt styre i 2018. </w:t>
      </w:r>
      <w:r w:rsidR="00C40C2A" w:rsidRPr="00542A14">
        <w:rPr>
          <w:rFonts w:ascii="Arial" w:hAnsi="Arial" w:cs="Arial"/>
        </w:rPr>
        <w:br w:type="page"/>
      </w:r>
    </w:p>
    <w:p w:rsidR="001F4187" w:rsidRPr="00542A14" w:rsidRDefault="001F4187">
      <w:pPr>
        <w:rPr>
          <w:rFonts w:ascii="Arial" w:hAnsi="Arial" w:cs="Arial"/>
        </w:rPr>
      </w:pPr>
    </w:p>
    <w:p w:rsidR="00C40C2A" w:rsidRPr="00542A14" w:rsidRDefault="00C40C2A" w:rsidP="000A0976">
      <w:pPr>
        <w:pStyle w:val="Heading1"/>
        <w:rPr>
          <w:rFonts w:ascii="Arial" w:hAnsi="Arial" w:cs="Arial"/>
          <w:color w:val="auto"/>
        </w:rPr>
      </w:pPr>
      <w:r w:rsidRPr="00542A14">
        <w:rPr>
          <w:rFonts w:ascii="Arial" w:hAnsi="Arial" w:cs="Arial"/>
          <w:color w:val="auto"/>
        </w:rPr>
        <w:t>Vedlegg 9 – Endring av tidspunkt for generalforsamling</w:t>
      </w:r>
      <w:r w:rsidR="00424971" w:rsidRPr="00542A14">
        <w:rPr>
          <w:rFonts w:ascii="Arial" w:hAnsi="Arial" w:cs="Arial"/>
          <w:color w:val="auto"/>
        </w:rPr>
        <w:t xml:space="preserve"> og valg av styremedlemmer</w:t>
      </w:r>
    </w:p>
    <w:p w:rsidR="00424971" w:rsidRPr="00542A14" w:rsidRDefault="00424971" w:rsidP="00C40C2A">
      <w:pPr>
        <w:rPr>
          <w:rFonts w:ascii="Arial" w:hAnsi="Arial" w:cs="Arial"/>
        </w:rPr>
      </w:pPr>
    </w:p>
    <w:p w:rsidR="00424971" w:rsidRPr="00542A14" w:rsidRDefault="00424971" w:rsidP="00C40C2A">
      <w:pPr>
        <w:rPr>
          <w:rFonts w:ascii="Arial" w:hAnsi="Arial" w:cs="Arial"/>
          <w:b/>
        </w:rPr>
      </w:pPr>
      <w:r w:rsidRPr="00542A14">
        <w:rPr>
          <w:rFonts w:ascii="Arial" w:hAnsi="Arial" w:cs="Arial"/>
          <w:b/>
        </w:rPr>
        <w:t>Endring av tidspunkt for generalforsamling:</w:t>
      </w:r>
    </w:p>
    <w:p w:rsidR="00C40C2A" w:rsidRPr="00542A14" w:rsidRDefault="00C40C2A" w:rsidP="00C40C2A">
      <w:pPr>
        <w:rPr>
          <w:rFonts w:ascii="Arial" w:hAnsi="Arial" w:cs="Arial"/>
        </w:rPr>
      </w:pPr>
      <w:r w:rsidRPr="00542A14">
        <w:rPr>
          <w:rFonts w:ascii="Arial" w:hAnsi="Arial" w:cs="Arial"/>
        </w:rPr>
        <w:t xml:space="preserve">I følge vedtektene for Linderudveien Huseierforening skal generalforsamling holdes hvert år mellom 15. oktober og 15. november. </w:t>
      </w:r>
    </w:p>
    <w:p w:rsidR="00C40C2A" w:rsidRPr="00542A14" w:rsidRDefault="00C40C2A" w:rsidP="00C40C2A">
      <w:pPr>
        <w:rPr>
          <w:rFonts w:ascii="Arial" w:hAnsi="Arial" w:cs="Arial"/>
        </w:rPr>
      </w:pPr>
    </w:p>
    <w:p w:rsidR="00C40C2A" w:rsidRPr="00542A14" w:rsidRDefault="00C40C2A" w:rsidP="00C40C2A">
      <w:pPr>
        <w:rPr>
          <w:rFonts w:ascii="Arial" w:hAnsi="Arial" w:cs="Arial"/>
        </w:rPr>
      </w:pPr>
      <w:r w:rsidRPr="00542A14">
        <w:rPr>
          <w:rFonts w:ascii="Arial" w:hAnsi="Arial" w:cs="Arial"/>
        </w:rPr>
        <w:t xml:space="preserve">Det er et problem at vi ved å ha generalforsamlingen på høsten ligger langt på etterskudd og skal godkjenne regnskapet for året før, nesten ett år senere. Ofte er det da også et tidligere styre som har </w:t>
      </w:r>
      <w:r w:rsidR="00424971" w:rsidRPr="00542A14">
        <w:rPr>
          <w:rFonts w:ascii="Arial" w:hAnsi="Arial" w:cs="Arial"/>
        </w:rPr>
        <w:t xml:space="preserve">satt opp regnskapet, men sittende styre som må forholde seg til resultatet. </w:t>
      </w:r>
    </w:p>
    <w:p w:rsidR="006E59EA" w:rsidRPr="00542A14" w:rsidRDefault="006E59EA" w:rsidP="00275152">
      <w:pPr>
        <w:rPr>
          <w:rFonts w:ascii="Arial" w:hAnsi="Arial" w:cs="Arial"/>
        </w:rPr>
      </w:pPr>
    </w:p>
    <w:p w:rsidR="00424971" w:rsidRPr="00542A14" w:rsidRDefault="00424971" w:rsidP="00275152">
      <w:pPr>
        <w:rPr>
          <w:rFonts w:ascii="Arial" w:hAnsi="Arial" w:cs="Arial"/>
        </w:rPr>
      </w:pPr>
      <w:r w:rsidRPr="00542A14">
        <w:rPr>
          <w:rFonts w:ascii="Arial" w:hAnsi="Arial" w:cs="Arial"/>
        </w:rPr>
        <w:t>Huseiernes landsforbund skriver på sine sider følgende om ordinær generalforsamling:</w:t>
      </w:r>
    </w:p>
    <w:p w:rsidR="00424971" w:rsidRPr="00542A14" w:rsidRDefault="00424971" w:rsidP="00275152">
      <w:pPr>
        <w:rPr>
          <w:rFonts w:ascii="Arial" w:hAnsi="Arial" w:cs="Arial"/>
        </w:rPr>
      </w:pPr>
    </w:p>
    <w:p w:rsidR="00424971" w:rsidRPr="00542A14" w:rsidRDefault="00424971" w:rsidP="00275152">
      <w:pPr>
        <w:rPr>
          <w:rFonts w:ascii="Arial" w:hAnsi="Arial" w:cs="Arial"/>
          <w:i/>
        </w:rPr>
      </w:pPr>
      <w:r w:rsidRPr="00542A14">
        <w:rPr>
          <w:rFonts w:ascii="Arial" w:hAnsi="Arial" w:cs="Arial"/>
          <w:i/>
        </w:rPr>
        <w:t>Generalforsamlingen er borettslagets øverste organ, og skal avholdes hvert år innen utgangen av juni. Innkalles det for sent, kan en andelseier eller et styremedlem sette frem krav for tingretten om å kalle inn til generalforsamlingen.</w:t>
      </w:r>
    </w:p>
    <w:p w:rsidR="00424971" w:rsidRPr="00542A14" w:rsidRDefault="00424971" w:rsidP="00275152">
      <w:pPr>
        <w:rPr>
          <w:rFonts w:ascii="Arial" w:hAnsi="Arial" w:cs="Arial"/>
          <w:i/>
        </w:rPr>
      </w:pPr>
    </w:p>
    <w:p w:rsidR="00424971" w:rsidRPr="00542A14" w:rsidRDefault="00424971" w:rsidP="00275152">
      <w:pPr>
        <w:rPr>
          <w:rFonts w:ascii="Arial" w:hAnsi="Arial" w:cs="Arial"/>
        </w:rPr>
      </w:pPr>
      <w:r w:rsidRPr="00542A14">
        <w:rPr>
          <w:rFonts w:ascii="Arial" w:hAnsi="Arial" w:cs="Arial"/>
        </w:rPr>
        <w:t>Styret foreslår at vi endrer i vedtektene til Linderudveien Huseierforening, og at generalforsamling skal avholdes i perioden mellom 1. april og 15. mai, og at endringen gjelder fra og med 2017.</w:t>
      </w:r>
    </w:p>
    <w:p w:rsidR="00424971" w:rsidRPr="00542A14" w:rsidRDefault="00424971" w:rsidP="00275152">
      <w:pPr>
        <w:rPr>
          <w:rFonts w:ascii="Arial" w:hAnsi="Arial" w:cs="Arial"/>
        </w:rPr>
      </w:pPr>
    </w:p>
    <w:p w:rsidR="00424971" w:rsidRPr="00542A14" w:rsidRDefault="00424971" w:rsidP="00275152">
      <w:pPr>
        <w:rPr>
          <w:rFonts w:ascii="Arial" w:hAnsi="Arial" w:cs="Arial"/>
        </w:rPr>
      </w:pPr>
    </w:p>
    <w:p w:rsidR="00424971" w:rsidRPr="00542A14" w:rsidRDefault="00424971" w:rsidP="00275152">
      <w:pPr>
        <w:rPr>
          <w:rFonts w:ascii="Arial" w:hAnsi="Arial" w:cs="Arial"/>
          <w:b/>
        </w:rPr>
      </w:pPr>
      <w:r w:rsidRPr="00542A14">
        <w:rPr>
          <w:rFonts w:ascii="Arial" w:hAnsi="Arial" w:cs="Arial"/>
          <w:b/>
        </w:rPr>
        <w:t>Tidspunkt for valg av styremedlemmer og tiltredelse:</w:t>
      </w:r>
    </w:p>
    <w:p w:rsidR="00424971" w:rsidRPr="00542A14" w:rsidRDefault="00424971" w:rsidP="00275152">
      <w:pPr>
        <w:rPr>
          <w:rFonts w:ascii="Arial" w:hAnsi="Arial" w:cs="Arial"/>
        </w:rPr>
      </w:pPr>
      <w:r w:rsidRPr="00542A14">
        <w:rPr>
          <w:rFonts w:ascii="Arial" w:hAnsi="Arial" w:cs="Arial"/>
        </w:rPr>
        <w:t xml:space="preserve">Valg av styremedlemmer skal skje på ordinær generalforsamling, og det foreslås derfor at nye styremeldemmer tiltrer etter at generalforsamling er avhold og ikke ved årsskifte, slik </w:t>
      </w:r>
      <w:r w:rsidR="007556D3" w:rsidRPr="00542A14">
        <w:rPr>
          <w:rFonts w:ascii="Arial" w:hAnsi="Arial" w:cs="Arial"/>
        </w:rPr>
        <w:t>det har blitt gjort de siste årene. Dagens vedtekter sier ikke noe om når nye styremedlemmer skal tiltre.</w:t>
      </w:r>
    </w:p>
    <w:sectPr w:rsidR="00424971" w:rsidRPr="00542A14" w:rsidSect="0003091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C42" w:rsidRDefault="008D5C42">
      <w:r>
        <w:separator/>
      </w:r>
    </w:p>
  </w:endnote>
  <w:endnote w:type="continuationSeparator" w:id="0">
    <w:p w:rsidR="008D5C42" w:rsidRDefault="008D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4C" w:rsidRDefault="00CA3A4C" w:rsidP="00F84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A4C" w:rsidRDefault="00CA3A4C" w:rsidP="00132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4C" w:rsidRDefault="00CA3A4C" w:rsidP="00F845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168C">
      <w:rPr>
        <w:rStyle w:val="PageNumber"/>
        <w:noProof/>
      </w:rPr>
      <w:t>1</w:t>
    </w:r>
    <w:r>
      <w:rPr>
        <w:rStyle w:val="PageNumber"/>
      </w:rPr>
      <w:fldChar w:fldCharType="end"/>
    </w:r>
  </w:p>
  <w:p w:rsidR="00CA3A4C" w:rsidRDefault="00CA3A4C" w:rsidP="001321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C42" w:rsidRDefault="008D5C42">
      <w:r>
        <w:separator/>
      </w:r>
    </w:p>
  </w:footnote>
  <w:footnote w:type="continuationSeparator" w:id="0">
    <w:p w:rsidR="008D5C42" w:rsidRDefault="008D5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30C"/>
    <w:multiLevelType w:val="hybridMultilevel"/>
    <w:tmpl w:val="61069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440379"/>
    <w:multiLevelType w:val="hybridMultilevel"/>
    <w:tmpl w:val="D6F88B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886C2F"/>
    <w:multiLevelType w:val="hybridMultilevel"/>
    <w:tmpl w:val="3A74E1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C56DB"/>
    <w:multiLevelType w:val="hybridMultilevel"/>
    <w:tmpl w:val="03BC918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033F8"/>
    <w:multiLevelType w:val="hybridMultilevel"/>
    <w:tmpl w:val="238AECC8"/>
    <w:lvl w:ilvl="0" w:tplc="0409000F">
      <w:start w:val="1"/>
      <w:numFmt w:val="decimal"/>
      <w:lvlText w:val="%1."/>
      <w:lvlJc w:val="left"/>
      <w:pPr>
        <w:ind w:left="720" w:hanging="360"/>
      </w:pPr>
      <w:rPr>
        <w:rFonts w:hint="default"/>
      </w:rPr>
    </w:lvl>
    <w:lvl w:ilvl="1" w:tplc="531245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10C"/>
    <w:multiLevelType w:val="hybridMultilevel"/>
    <w:tmpl w:val="46B0336E"/>
    <w:lvl w:ilvl="0" w:tplc="0414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E3392E"/>
    <w:multiLevelType w:val="hybridMultilevel"/>
    <w:tmpl w:val="3D880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8768DE"/>
    <w:multiLevelType w:val="hybridMultilevel"/>
    <w:tmpl w:val="C4CC54B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35C03483"/>
    <w:multiLevelType w:val="hybridMultilevel"/>
    <w:tmpl w:val="47840E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8CC3B44"/>
    <w:multiLevelType w:val="hybridMultilevel"/>
    <w:tmpl w:val="A6D25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A0DF9"/>
    <w:multiLevelType w:val="hybridMultilevel"/>
    <w:tmpl w:val="5A70E48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15:restartNumberingAfterBreak="0">
    <w:nsid w:val="4F622920"/>
    <w:multiLevelType w:val="hybridMultilevel"/>
    <w:tmpl w:val="CCEE7D7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581D2170"/>
    <w:multiLevelType w:val="hybridMultilevel"/>
    <w:tmpl w:val="0930B09E"/>
    <w:lvl w:ilvl="0" w:tplc="0414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3DA6632"/>
    <w:multiLevelType w:val="hybridMultilevel"/>
    <w:tmpl w:val="96B8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44BA7"/>
    <w:multiLevelType w:val="hybridMultilevel"/>
    <w:tmpl w:val="EE38908E"/>
    <w:lvl w:ilvl="0" w:tplc="6B2E1D00">
      <w:numFmt w:val="bullet"/>
      <w:lvlText w:val="-"/>
      <w:lvlJc w:val="left"/>
      <w:pPr>
        <w:tabs>
          <w:tab w:val="num" w:pos="720"/>
        </w:tabs>
        <w:ind w:left="720" w:hanging="360"/>
      </w:pPr>
      <w:rPr>
        <w:rFonts w:ascii="Arial" w:eastAsia="PMingLiU"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BF54DA"/>
    <w:multiLevelType w:val="hybridMultilevel"/>
    <w:tmpl w:val="DAB289F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695E1553"/>
    <w:multiLevelType w:val="hybridMultilevel"/>
    <w:tmpl w:val="6CCA1328"/>
    <w:lvl w:ilvl="0" w:tplc="0414000F">
      <w:start w:val="1"/>
      <w:numFmt w:val="decimal"/>
      <w:lvlText w:val="%1."/>
      <w:lvlJc w:val="left"/>
      <w:pPr>
        <w:ind w:left="644" w:hanging="360"/>
      </w:p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15:restartNumberingAfterBreak="0">
    <w:nsid w:val="711E494A"/>
    <w:multiLevelType w:val="hybridMultilevel"/>
    <w:tmpl w:val="E17C1144"/>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73177781"/>
    <w:multiLevelType w:val="hybridMultilevel"/>
    <w:tmpl w:val="E446F80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8"/>
  </w:num>
  <w:num w:numId="4">
    <w:abstractNumId w:val="14"/>
  </w:num>
  <w:num w:numId="5">
    <w:abstractNumId w:val="13"/>
  </w:num>
  <w:num w:numId="6">
    <w:abstractNumId w:val="4"/>
  </w:num>
  <w:num w:numId="7">
    <w:abstractNumId w:val="9"/>
  </w:num>
  <w:num w:numId="8">
    <w:abstractNumId w:val="15"/>
  </w:num>
  <w:num w:numId="9">
    <w:abstractNumId w:val="11"/>
  </w:num>
  <w:num w:numId="10">
    <w:abstractNumId w:val="8"/>
  </w:num>
  <w:num w:numId="11">
    <w:abstractNumId w:val="10"/>
  </w:num>
  <w:num w:numId="12">
    <w:abstractNumId w:val="16"/>
  </w:num>
  <w:num w:numId="13">
    <w:abstractNumId w:val="3"/>
  </w:num>
  <w:num w:numId="14">
    <w:abstractNumId w:val="17"/>
  </w:num>
  <w:num w:numId="15">
    <w:abstractNumId w:val="1"/>
  </w:num>
  <w:num w:numId="16">
    <w:abstractNumId w:val="7"/>
  </w:num>
  <w:num w:numId="17">
    <w:abstractNumId w:val="5"/>
  </w:num>
  <w:num w:numId="18">
    <w:abstractNumId w:val="12"/>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C4"/>
    <w:rsid w:val="00000718"/>
    <w:rsid w:val="00003751"/>
    <w:rsid w:val="00027297"/>
    <w:rsid w:val="00030919"/>
    <w:rsid w:val="0003120E"/>
    <w:rsid w:val="000313A1"/>
    <w:rsid w:val="0003194A"/>
    <w:rsid w:val="000332BB"/>
    <w:rsid w:val="000A0976"/>
    <w:rsid w:val="000A52C9"/>
    <w:rsid w:val="000B664D"/>
    <w:rsid w:val="000D1ED9"/>
    <w:rsid w:val="000E3E7E"/>
    <w:rsid w:val="000E65CC"/>
    <w:rsid w:val="000F4CA0"/>
    <w:rsid w:val="00102D84"/>
    <w:rsid w:val="00104C5C"/>
    <w:rsid w:val="001321B6"/>
    <w:rsid w:val="0014332B"/>
    <w:rsid w:val="001533A5"/>
    <w:rsid w:val="00157F66"/>
    <w:rsid w:val="001749E6"/>
    <w:rsid w:val="001C07B7"/>
    <w:rsid w:val="001D1A6B"/>
    <w:rsid w:val="001D2FE9"/>
    <w:rsid w:val="001D5602"/>
    <w:rsid w:val="001D73A8"/>
    <w:rsid w:val="001E1D2F"/>
    <w:rsid w:val="001F4187"/>
    <w:rsid w:val="00203197"/>
    <w:rsid w:val="0020652A"/>
    <w:rsid w:val="00207E5C"/>
    <w:rsid w:val="00212D45"/>
    <w:rsid w:val="00215D69"/>
    <w:rsid w:val="00217BD2"/>
    <w:rsid w:val="002214B0"/>
    <w:rsid w:val="0023218C"/>
    <w:rsid w:val="002415C8"/>
    <w:rsid w:val="00250F78"/>
    <w:rsid w:val="00255A9F"/>
    <w:rsid w:val="00275152"/>
    <w:rsid w:val="002957C9"/>
    <w:rsid w:val="002958AB"/>
    <w:rsid w:val="00295BD5"/>
    <w:rsid w:val="002A081D"/>
    <w:rsid w:val="002D2DF5"/>
    <w:rsid w:val="002D3483"/>
    <w:rsid w:val="002E4F23"/>
    <w:rsid w:val="002E5AA3"/>
    <w:rsid w:val="002E69B2"/>
    <w:rsid w:val="002F3F8B"/>
    <w:rsid w:val="002F7F58"/>
    <w:rsid w:val="003122AF"/>
    <w:rsid w:val="00313CC5"/>
    <w:rsid w:val="0033650D"/>
    <w:rsid w:val="00347E7A"/>
    <w:rsid w:val="00364E4E"/>
    <w:rsid w:val="003750D7"/>
    <w:rsid w:val="003903FF"/>
    <w:rsid w:val="0040228F"/>
    <w:rsid w:val="004045BD"/>
    <w:rsid w:val="00416738"/>
    <w:rsid w:val="00420017"/>
    <w:rsid w:val="00424971"/>
    <w:rsid w:val="0043262B"/>
    <w:rsid w:val="004330D3"/>
    <w:rsid w:val="004358DC"/>
    <w:rsid w:val="00435CC7"/>
    <w:rsid w:val="00440DBC"/>
    <w:rsid w:val="0045168C"/>
    <w:rsid w:val="00454852"/>
    <w:rsid w:val="00464666"/>
    <w:rsid w:val="00475EB9"/>
    <w:rsid w:val="004775B5"/>
    <w:rsid w:val="004863C9"/>
    <w:rsid w:val="0049067C"/>
    <w:rsid w:val="00493CD6"/>
    <w:rsid w:val="00495E08"/>
    <w:rsid w:val="004D0E97"/>
    <w:rsid w:val="004F3094"/>
    <w:rsid w:val="004F3BDD"/>
    <w:rsid w:val="00500566"/>
    <w:rsid w:val="00542A14"/>
    <w:rsid w:val="00552324"/>
    <w:rsid w:val="005565F4"/>
    <w:rsid w:val="00581D21"/>
    <w:rsid w:val="00591E34"/>
    <w:rsid w:val="005B6CD4"/>
    <w:rsid w:val="005C084B"/>
    <w:rsid w:val="005D69C4"/>
    <w:rsid w:val="005F6FF5"/>
    <w:rsid w:val="00614BFC"/>
    <w:rsid w:val="0061784C"/>
    <w:rsid w:val="00620D17"/>
    <w:rsid w:val="006225C5"/>
    <w:rsid w:val="00623B50"/>
    <w:rsid w:val="00624DB4"/>
    <w:rsid w:val="0064357A"/>
    <w:rsid w:val="00644C25"/>
    <w:rsid w:val="00654D80"/>
    <w:rsid w:val="006647CF"/>
    <w:rsid w:val="00697468"/>
    <w:rsid w:val="006A2A79"/>
    <w:rsid w:val="006C4878"/>
    <w:rsid w:val="006C76B5"/>
    <w:rsid w:val="006D5A26"/>
    <w:rsid w:val="006E59EA"/>
    <w:rsid w:val="006E6538"/>
    <w:rsid w:val="00711491"/>
    <w:rsid w:val="00720F3E"/>
    <w:rsid w:val="00733104"/>
    <w:rsid w:val="00736ED5"/>
    <w:rsid w:val="007377FE"/>
    <w:rsid w:val="00750509"/>
    <w:rsid w:val="007556D3"/>
    <w:rsid w:val="00756775"/>
    <w:rsid w:val="0076763E"/>
    <w:rsid w:val="007957F7"/>
    <w:rsid w:val="007B253F"/>
    <w:rsid w:val="007E7FDD"/>
    <w:rsid w:val="007F1A2D"/>
    <w:rsid w:val="007F55F7"/>
    <w:rsid w:val="008049E2"/>
    <w:rsid w:val="008100BC"/>
    <w:rsid w:val="008143D7"/>
    <w:rsid w:val="00817666"/>
    <w:rsid w:val="008360B1"/>
    <w:rsid w:val="00840C7E"/>
    <w:rsid w:val="00891F20"/>
    <w:rsid w:val="008A66E6"/>
    <w:rsid w:val="008B00AC"/>
    <w:rsid w:val="008B1F8E"/>
    <w:rsid w:val="008D19E4"/>
    <w:rsid w:val="008D5C42"/>
    <w:rsid w:val="00914318"/>
    <w:rsid w:val="009264DA"/>
    <w:rsid w:val="0094337C"/>
    <w:rsid w:val="00961B46"/>
    <w:rsid w:val="00962EE4"/>
    <w:rsid w:val="00963B54"/>
    <w:rsid w:val="00964148"/>
    <w:rsid w:val="00967D5C"/>
    <w:rsid w:val="00970E52"/>
    <w:rsid w:val="00987EC0"/>
    <w:rsid w:val="0099083F"/>
    <w:rsid w:val="009A1C2E"/>
    <w:rsid w:val="009A5056"/>
    <w:rsid w:val="009F4E1A"/>
    <w:rsid w:val="009F6E66"/>
    <w:rsid w:val="00A14771"/>
    <w:rsid w:val="00A43212"/>
    <w:rsid w:val="00A66CAE"/>
    <w:rsid w:val="00A77127"/>
    <w:rsid w:val="00A82926"/>
    <w:rsid w:val="00A869E3"/>
    <w:rsid w:val="00A87D79"/>
    <w:rsid w:val="00A93309"/>
    <w:rsid w:val="00AC1F5E"/>
    <w:rsid w:val="00AD0C8E"/>
    <w:rsid w:val="00AD404F"/>
    <w:rsid w:val="00AE40B9"/>
    <w:rsid w:val="00B05BEC"/>
    <w:rsid w:val="00B42966"/>
    <w:rsid w:val="00B532C9"/>
    <w:rsid w:val="00B77C26"/>
    <w:rsid w:val="00B8004A"/>
    <w:rsid w:val="00B81D9F"/>
    <w:rsid w:val="00BA3B9A"/>
    <w:rsid w:val="00BB3F9D"/>
    <w:rsid w:val="00C02551"/>
    <w:rsid w:val="00C10663"/>
    <w:rsid w:val="00C36343"/>
    <w:rsid w:val="00C40271"/>
    <w:rsid w:val="00C40C2A"/>
    <w:rsid w:val="00C60B91"/>
    <w:rsid w:val="00C65C28"/>
    <w:rsid w:val="00C70001"/>
    <w:rsid w:val="00CA3A4C"/>
    <w:rsid w:val="00CE5FC1"/>
    <w:rsid w:val="00D007C2"/>
    <w:rsid w:val="00D27CB3"/>
    <w:rsid w:val="00D4773C"/>
    <w:rsid w:val="00D54A7D"/>
    <w:rsid w:val="00D76781"/>
    <w:rsid w:val="00DA0EFD"/>
    <w:rsid w:val="00DB0561"/>
    <w:rsid w:val="00DB78B6"/>
    <w:rsid w:val="00DC3973"/>
    <w:rsid w:val="00DD5790"/>
    <w:rsid w:val="00DF50C9"/>
    <w:rsid w:val="00E05596"/>
    <w:rsid w:val="00E129DC"/>
    <w:rsid w:val="00E34427"/>
    <w:rsid w:val="00E409FA"/>
    <w:rsid w:val="00E4699D"/>
    <w:rsid w:val="00E63946"/>
    <w:rsid w:val="00EA4DDF"/>
    <w:rsid w:val="00EA65CF"/>
    <w:rsid w:val="00EA7876"/>
    <w:rsid w:val="00EB5B64"/>
    <w:rsid w:val="00EC5549"/>
    <w:rsid w:val="00ED203E"/>
    <w:rsid w:val="00EE1C00"/>
    <w:rsid w:val="00F14C23"/>
    <w:rsid w:val="00F15AFE"/>
    <w:rsid w:val="00F32A1D"/>
    <w:rsid w:val="00F4446B"/>
    <w:rsid w:val="00F5244F"/>
    <w:rsid w:val="00F652DB"/>
    <w:rsid w:val="00F676D2"/>
    <w:rsid w:val="00F75869"/>
    <w:rsid w:val="00F83522"/>
    <w:rsid w:val="00F845B2"/>
    <w:rsid w:val="00FA0405"/>
    <w:rsid w:val="00FB0455"/>
    <w:rsid w:val="00FB6ECA"/>
    <w:rsid w:val="00FC47B3"/>
    <w:rsid w:val="00FF4B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073211-A647-49D4-AFB6-DB126BAC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BC"/>
    <w:rPr>
      <w:sz w:val="24"/>
      <w:szCs w:val="24"/>
      <w:lang w:val="nb-NO" w:eastAsia="zh-TW"/>
    </w:rPr>
  </w:style>
  <w:style w:type="paragraph" w:styleId="Heading1">
    <w:name w:val="heading 1"/>
    <w:basedOn w:val="Normal"/>
    <w:next w:val="Normal"/>
    <w:link w:val="Heading1Char"/>
    <w:qFormat/>
    <w:rsid w:val="000A09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21B6"/>
    <w:pPr>
      <w:tabs>
        <w:tab w:val="center" w:pos="4536"/>
        <w:tab w:val="right" w:pos="9072"/>
      </w:tabs>
    </w:pPr>
  </w:style>
  <w:style w:type="character" w:styleId="PageNumber">
    <w:name w:val="page number"/>
    <w:basedOn w:val="DefaultParagraphFont"/>
    <w:rsid w:val="001321B6"/>
  </w:style>
  <w:style w:type="paragraph" w:styleId="BalloonText">
    <w:name w:val="Balloon Text"/>
    <w:basedOn w:val="Normal"/>
    <w:semiHidden/>
    <w:rsid w:val="00C36343"/>
    <w:rPr>
      <w:rFonts w:ascii="Tahoma" w:hAnsi="Tahoma" w:cs="Tahoma"/>
      <w:sz w:val="16"/>
      <w:szCs w:val="16"/>
    </w:rPr>
  </w:style>
  <w:style w:type="paragraph" w:customStyle="1" w:styleId="Normal1">
    <w:name w:val="Normal1"/>
    <w:basedOn w:val="Normal"/>
    <w:rsid w:val="003903FF"/>
    <w:pPr>
      <w:spacing w:after="200"/>
    </w:pPr>
    <w:rPr>
      <w:rFonts w:ascii="Calibri" w:eastAsia="Times New Roman" w:hAnsi="Calibri" w:cs="Calibri"/>
      <w:sz w:val="22"/>
      <w:szCs w:val="22"/>
      <w:lang w:val="en-US" w:eastAsia="en-US"/>
    </w:rPr>
  </w:style>
  <w:style w:type="paragraph" w:customStyle="1" w:styleId="list0020paragraph">
    <w:name w:val="list_0020paragraph"/>
    <w:basedOn w:val="Normal"/>
    <w:rsid w:val="003903FF"/>
    <w:pPr>
      <w:spacing w:after="200"/>
      <w:ind w:left="720"/>
    </w:pPr>
    <w:rPr>
      <w:rFonts w:ascii="Calibri" w:eastAsia="Times New Roman" w:hAnsi="Calibri" w:cs="Calibri"/>
      <w:sz w:val="22"/>
      <w:szCs w:val="22"/>
      <w:lang w:val="en-US" w:eastAsia="en-US"/>
    </w:rPr>
  </w:style>
  <w:style w:type="character" w:customStyle="1" w:styleId="normalchar1">
    <w:name w:val="normal__char1"/>
    <w:rsid w:val="003903FF"/>
    <w:rPr>
      <w:rFonts w:ascii="Calibri" w:hAnsi="Calibri" w:cs="Calibri" w:hint="default"/>
      <w:sz w:val="22"/>
      <w:szCs w:val="22"/>
    </w:rPr>
  </w:style>
  <w:style w:type="character" w:customStyle="1" w:styleId="normal0020tablechar">
    <w:name w:val="normal_0020table__char"/>
    <w:rsid w:val="003903FF"/>
  </w:style>
  <w:style w:type="paragraph" w:customStyle="1" w:styleId="list0020paragraph1">
    <w:name w:val="list_0020paragraph1"/>
    <w:basedOn w:val="Normal"/>
    <w:rsid w:val="003903FF"/>
    <w:pPr>
      <w:spacing w:after="200"/>
      <w:ind w:left="720"/>
    </w:pPr>
    <w:rPr>
      <w:rFonts w:ascii="Calibri" w:eastAsia="Times New Roman" w:hAnsi="Calibri" w:cs="Calibri"/>
      <w:sz w:val="22"/>
      <w:szCs w:val="22"/>
      <w:lang w:val="en-US" w:eastAsia="en-US"/>
    </w:rPr>
  </w:style>
  <w:style w:type="character" w:customStyle="1" w:styleId="list0020paragraphchar1">
    <w:name w:val="list_0020paragraph__char1"/>
    <w:rsid w:val="003903FF"/>
    <w:rPr>
      <w:rFonts w:ascii="Calibri" w:hAnsi="Calibri" w:cs="Calibri" w:hint="default"/>
      <w:sz w:val="22"/>
      <w:szCs w:val="22"/>
    </w:rPr>
  </w:style>
  <w:style w:type="character" w:styleId="Hyperlink">
    <w:name w:val="Hyperlink"/>
    <w:basedOn w:val="DefaultParagraphFont"/>
    <w:rsid w:val="003903FF"/>
    <w:rPr>
      <w:color w:val="0000FF" w:themeColor="hyperlink"/>
      <w:u w:val="single"/>
    </w:rPr>
  </w:style>
  <w:style w:type="paragraph" w:styleId="ListParagraph">
    <w:name w:val="List Paragraph"/>
    <w:basedOn w:val="Normal"/>
    <w:uiPriority w:val="34"/>
    <w:qFormat/>
    <w:rsid w:val="00620D17"/>
    <w:pPr>
      <w:ind w:left="720"/>
      <w:contextualSpacing/>
    </w:pPr>
  </w:style>
  <w:style w:type="table" w:styleId="TableGrid">
    <w:name w:val="Table Grid"/>
    <w:basedOn w:val="TableNormal"/>
    <w:uiPriority w:val="59"/>
    <w:rsid w:val="00FC47B3"/>
    <w:rPr>
      <w:rFonts w:eastAsia="Times New Roman"/>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67D5C"/>
    <w:pPr>
      <w:tabs>
        <w:tab w:val="center" w:pos="4703"/>
        <w:tab w:val="right" w:pos="9406"/>
      </w:tabs>
    </w:pPr>
  </w:style>
  <w:style w:type="character" w:customStyle="1" w:styleId="HeaderChar">
    <w:name w:val="Header Char"/>
    <w:basedOn w:val="DefaultParagraphFont"/>
    <w:link w:val="Header"/>
    <w:rsid w:val="00967D5C"/>
    <w:rPr>
      <w:sz w:val="24"/>
      <w:szCs w:val="24"/>
      <w:lang w:val="nb-NO" w:eastAsia="zh-TW"/>
    </w:rPr>
  </w:style>
  <w:style w:type="character" w:customStyle="1" w:styleId="pg-12fc1">
    <w:name w:val="pg-12fc1"/>
    <w:basedOn w:val="DefaultParagraphFont"/>
    <w:rsid w:val="00493CD6"/>
  </w:style>
  <w:style w:type="character" w:customStyle="1" w:styleId="pg-14fc2">
    <w:name w:val="pg-14fc2"/>
    <w:basedOn w:val="DefaultParagraphFont"/>
    <w:rsid w:val="00275152"/>
  </w:style>
  <w:style w:type="character" w:customStyle="1" w:styleId="Heading1Char">
    <w:name w:val="Heading 1 Char"/>
    <w:basedOn w:val="DefaultParagraphFont"/>
    <w:link w:val="Heading1"/>
    <w:rsid w:val="000A0976"/>
    <w:rPr>
      <w:rFonts w:asciiTheme="majorHAnsi" w:eastAsiaTheme="majorEastAsia" w:hAnsiTheme="majorHAnsi" w:cstheme="majorBidi"/>
      <w:color w:val="365F91" w:themeColor="accent1" w:themeShade="BF"/>
      <w:sz w:val="32"/>
      <w:szCs w:val="32"/>
      <w:lang w:val="nb-NO"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899">
      <w:bodyDiv w:val="1"/>
      <w:marLeft w:val="0"/>
      <w:marRight w:val="0"/>
      <w:marTop w:val="0"/>
      <w:marBottom w:val="0"/>
      <w:divBdr>
        <w:top w:val="none" w:sz="0" w:space="0" w:color="auto"/>
        <w:left w:val="none" w:sz="0" w:space="0" w:color="auto"/>
        <w:bottom w:val="none" w:sz="0" w:space="0" w:color="auto"/>
        <w:right w:val="none" w:sz="0" w:space="0" w:color="auto"/>
      </w:divBdr>
    </w:div>
    <w:div w:id="10835684">
      <w:bodyDiv w:val="1"/>
      <w:marLeft w:val="0"/>
      <w:marRight w:val="0"/>
      <w:marTop w:val="0"/>
      <w:marBottom w:val="0"/>
      <w:divBdr>
        <w:top w:val="none" w:sz="0" w:space="0" w:color="auto"/>
        <w:left w:val="none" w:sz="0" w:space="0" w:color="auto"/>
        <w:bottom w:val="none" w:sz="0" w:space="0" w:color="auto"/>
        <w:right w:val="none" w:sz="0" w:space="0" w:color="auto"/>
      </w:divBdr>
    </w:div>
    <w:div w:id="25494420">
      <w:bodyDiv w:val="1"/>
      <w:marLeft w:val="0"/>
      <w:marRight w:val="0"/>
      <w:marTop w:val="0"/>
      <w:marBottom w:val="0"/>
      <w:divBdr>
        <w:top w:val="none" w:sz="0" w:space="0" w:color="auto"/>
        <w:left w:val="none" w:sz="0" w:space="0" w:color="auto"/>
        <w:bottom w:val="none" w:sz="0" w:space="0" w:color="auto"/>
        <w:right w:val="none" w:sz="0" w:space="0" w:color="auto"/>
      </w:divBdr>
      <w:divsChild>
        <w:div w:id="487022133">
          <w:marLeft w:val="0"/>
          <w:marRight w:val="0"/>
          <w:marTop w:val="0"/>
          <w:marBottom w:val="0"/>
          <w:divBdr>
            <w:top w:val="none" w:sz="0" w:space="0" w:color="auto"/>
            <w:left w:val="none" w:sz="0" w:space="0" w:color="auto"/>
            <w:bottom w:val="none" w:sz="0" w:space="0" w:color="auto"/>
            <w:right w:val="none" w:sz="0" w:space="0" w:color="auto"/>
          </w:divBdr>
        </w:div>
        <w:div w:id="996417181">
          <w:marLeft w:val="0"/>
          <w:marRight w:val="0"/>
          <w:marTop w:val="0"/>
          <w:marBottom w:val="0"/>
          <w:divBdr>
            <w:top w:val="none" w:sz="0" w:space="0" w:color="auto"/>
            <w:left w:val="none" w:sz="0" w:space="0" w:color="auto"/>
            <w:bottom w:val="none" w:sz="0" w:space="0" w:color="auto"/>
            <w:right w:val="none" w:sz="0" w:space="0" w:color="auto"/>
          </w:divBdr>
        </w:div>
        <w:div w:id="43913763">
          <w:marLeft w:val="0"/>
          <w:marRight w:val="0"/>
          <w:marTop w:val="0"/>
          <w:marBottom w:val="0"/>
          <w:divBdr>
            <w:top w:val="none" w:sz="0" w:space="0" w:color="auto"/>
            <w:left w:val="none" w:sz="0" w:space="0" w:color="auto"/>
            <w:bottom w:val="none" w:sz="0" w:space="0" w:color="auto"/>
            <w:right w:val="none" w:sz="0" w:space="0" w:color="auto"/>
          </w:divBdr>
        </w:div>
        <w:div w:id="1706250517">
          <w:marLeft w:val="0"/>
          <w:marRight w:val="0"/>
          <w:marTop w:val="0"/>
          <w:marBottom w:val="0"/>
          <w:divBdr>
            <w:top w:val="none" w:sz="0" w:space="0" w:color="auto"/>
            <w:left w:val="none" w:sz="0" w:space="0" w:color="auto"/>
            <w:bottom w:val="none" w:sz="0" w:space="0" w:color="auto"/>
            <w:right w:val="none" w:sz="0" w:space="0" w:color="auto"/>
          </w:divBdr>
        </w:div>
        <w:div w:id="1143038734">
          <w:marLeft w:val="0"/>
          <w:marRight w:val="0"/>
          <w:marTop w:val="0"/>
          <w:marBottom w:val="0"/>
          <w:divBdr>
            <w:top w:val="none" w:sz="0" w:space="0" w:color="auto"/>
            <w:left w:val="none" w:sz="0" w:space="0" w:color="auto"/>
            <w:bottom w:val="none" w:sz="0" w:space="0" w:color="auto"/>
            <w:right w:val="none" w:sz="0" w:space="0" w:color="auto"/>
          </w:divBdr>
        </w:div>
        <w:div w:id="828209417">
          <w:marLeft w:val="0"/>
          <w:marRight w:val="0"/>
          <w:marTop w:val="0"/>
          <w:marBottom w:val="0"/>
          <w:divBdr>
            <w:top w:val="none" w:sz="0" w:space="0" w:color="auto"/>
            <w:left w:val="none" w:sz="0" w:space="0" w:color="auto"/>
            <w:bottom w:val="none" w:sz="0" w:space="0" w:color="auto"/>
            <w:right w:val="none" w:sz="0" w:space="0" w:color="auto"/>
          </w:divBdr>
        </w:div>
        <w:div w:id="1771855538">
          <w:marLeft w:val="0"/>
          <w:marRight w:val="0"/>
          <w:marTop w:val="0"/>
          <w:marBottom w:val="0"/>
          <w:divBdr>
            <w:top w:val="none" w:sz="0" w:space="0" w:color="auto"/>
            <w:left w:val="none" w:sz="0" w:space="0" w:color="auto"/>
            <w:bottom w:val="none" w:sz="0" w:space="0" w:color="auto"/>
            <w:right w:val="none" w:sz="0" w:space="0" w:color="auto"/>
          </w:divBdr>
        </w:div>
        <w:div w:id="1825201953">
          <w:marLeft w:val="0"/>
          <w:marRight w:val="0"/>
          <w:marTop w:val="0"/>
          <w:marBottom w:val="0"/>
          <w:divBdr>
            <w:top w:val="none" w:sz="0" w:space="0" w:color="auto"/>
            <w:left w:val="none" w:sz="0" w:space="0" w:color="auto"/>
            <w:bottom w:val="none" w:sz="0" w:space="0" w:color="auto"/>
            <w:right w:val="none" w:sz="0" w:space="0" w:color="auto"/>
          </w:divBdr>
        </w:div>
        <w:div w:id="460854237">
          <w:marLeft w:val="0"/>
          <w:marRight w:val="0"/>
          <w:marTop w:val="0"/>
          <w:marBottom w:val="0"/>
          <w:divBdr>
            <w:top w:val="none" w:sz="0" w:space="0" w:color="auto"/>
            <w:left w:val="none" w:sz="0" w:space="0" w:color="auto"/>
            <w:bottom w:val="none" w:sz="0" w:space="0" w:color="auto"/>
            <w:right w:val="none" w:sz="0" w:space="0" w:color="auto"/>
          </w:divBdr>
        </w:div>
        <w:div w:id="234359577">
          <w:marLeft w:val="0"/>
          <w:marRight w:val="0"/>
          <w:marTop w:val="0"/>
          <w:marBottom w:val="0"/>
          <w:divBdr>
            <w:top w:val="none" w:sz="0" w:space="0" w:color="auto"/>
            <w:left w:val="none" w:sz="0" w:space="0" w:color="auto"/>
            <w:bottom w:val="none" w:sz="0" w:space="0" w:color="auto"/>
            <w:right w:val="none" w:sz="0" w:space="0" w:color="auto"/>
          </w:divBdr>
        </w:div>
        <w:div w:id="1276600329">
          <w:marLeft w:val="0"/>
          <w:marRight w:val="0"/>
          <w:marTop w:val="0"/>
          <w:marBottom w:val="0"/>
          <w:divBdr>
            <w:top w:val="none" w:sz="0" w:space="0" w:color="auto"/>
            <w:left w:val="none" w:sz="0" w:space="0" w:color="auto"/>
            <w:bottom w:val="none" w:sz="0" w:space="0" w:color="auto"/>
            <w:right w:val="none" w:sz="0" w:space="0" w:color="auto"/>
          </w:divBdr>
        </w:div>
        <w:div w:id="1416855242">
          <w:marLeft w:val="0"/>
          <w:marRight w:val="0"/>
          <w:marTop w:val="0"/>
          <w:marBottom w:val="0"/>
          <w:divBdr>
            <w:top w:val="none" w:sz="0" w:space="0" w:color="auto"/>
            <w:left w:val="none" w:sz="0" w:space="0" w:color="auto"/>
            <w:bottom w:val="none" w:sz="0" w:space="0" w:color="auto"/>
            <w:right w:val="none" w:sz="0" w:space="0" w:color="auto"/>
          </w:divBdr>
        </w:div>
        <w:div w:id="990408385">
          <w:marLeft w:val="0"/>
          <w:marRight w:val="0"/>
          <w:marTop w:val="0"/>
          <w:marBottom w:val="0"/>
          <w:divBdr>
            <w:top w:val="none" w:sz="0" w:space="0" w:color="auto"/>
            <w:left w:val="none" w:sz="0" w:space="0" w:color="auto"/>
            <w:bottom w:val="none" w:sz="0" w:space="0" w:color="auto"/>
            <w:right w:val="none" w:sz="0" w:space="0" w:color="auto"/>
          </w:divBdr>
        </w:div>
        <w:div w:id="241645426">
          <w:marLeft w:val="0"/>
          <w:marRight w:val="0"/>
          <w:marTop w:val="0"/>
          <w:marBottom w:val="0"/>
          <w:divBdr>
            <w:top w:val="none" w:sz="0" w:space="0" w:color="auto"/>
            <w:left w:val="none" w:sz="0" w:space="0" w:color="auto"/>
            <w:bottom w:val="none" w:sz="0" w:space="0" w:color="auto"/>
            <w:right w:val="none" w:sz="0" w:space="0" w:color="auto"/>
          </w:divBdr>
        </w:div>
        <w:div w:id="817260319">
          <w:marLeft w:val="0"/>
          <w:marRight w:val="0"/>
          <w:marTop w:val="0"/>
          <w:marBottom w:val="0"/>
          <w:divBdr>
            <w:top w:val="none" w:sz="0" w:space="0" w:color="auto"/>
            <w:left w:val="none" w:sz="0" w:space="0" w:color="auto"/>
            <w:bottom w:val="none" w:sz="0" w:space="0" w:color="auto"/>
            <w:right w:val="none" w:sz="0" w:space="0" w:color="auto"/>
          </w:divBdr>
        </w:div>
        <w:div w:id="1201825343">
          <w:marLeft w:val="0"/>
          <w:marRight w:val="0"/>
          <w:marTop w:val="0"/>
          <w:marBottom w:val="0"/>
          <w:divBdr>
            <w:top w:val="none" w:sz="0" w:space="0" w:color="auto"/>
            <w:left w:val="none" w:sz="0" w:space="0" w:color="auto"/>
            <w:bottom w:val="none" w:sz="0" w:space="0" w:color="auto"/>
            <w:right w:val="none" w:sz="0" w:space="0" w:color="auto"/>
          </w:divBdr>
        </w:div>
        <w:div w:id="719481519">
          <w:marLeft w:val="0"/>
          <w:marRight w:val="0"/>
          <w:marTop w:val="0"/>
          <w:marBottom w:val="0"/>
          <w:divBdr>
            <w:top w:val="none" w:sz="0" w:space="0" w:color="auto"/>
            <w:left w:val="none" w:sz="0" w:space="0" w:color="auto"/>
            <w:bottom w:val="none" w:sz="0" w:space="0" w:color="auto"/>
            <w:right w:val="none" w:sz="0" w:space="0" w:color="auto"/>
          </w:divBdr>
        </w:div>
        <w:div w:id="1924141724">
          <w:marLeft w:val="0"/>
          <w:marRight w:val="0"/>
          <w:marTop w:val="0"/>
          <w:marBottom w:val="0"/>
          <w:divBdr>
            <w:top w:val="none" w:sz="0" w:space="0" w:color="auto"/>
            <w:left w:val="none" w:sz="0" w:space="0" w:color="auto"/>
            <w:bottom w:val="none" w:sz="0" w:space="0" w:color="auto"/>
            <w:right w:val="none" w:sz="0" w:space="0" w:color="auto"/>
          </w:divBdr>
        </w:div>
        <w:div w:id="1847669750">
          <w:marLeft w:val="0"/>
          <w:marRight w:val="0"/>
          <w:marTop w:val="0"/>
          <w:marBottom w:val="0"/>
          <w:divBdr>
            <w:top w:val="none" w:sz="0" w:space="0" w:color="auto"/>
            <w:left w:val="none" w:sz="0" w:space="0" w:color="auto"/>
            <w:bottom w:val="none" w:sz="0" w:space="0" w:color="auto"/>
            <w:right w:val="none" w:sz="0" w:space="0" w:color="auto"/>
          </w:divBdr>
        </w:div>
        <w:div w:id="1766724015">
          <w:marLeft w:val="0"/>
          <w:marRight w:val="0"/>
          <w:marTop w:val="0"/>
          <w:marBottom w:val="0"/>
          <w:divBdr>
            <w:top w:val="none" w:sz="0" w:space="0" w:color="auto"/>
            <w:left w:val="none" w:sz="0" w:space="0" w:color="auto"/>
            <w:bottom w:val="none" w:sz="0" w:space="0" w:color="auto"/>
            <w:right w:val="none" w:sz="0" w:space="0" w:color="auto"/>
          </w:divBdr>
        </w:div>
        <w:div w:id="1836412142">
          <w:marLeft w:val="0"/>
          <w:marRight w:val="0"/>
          <w:marTop w:val="0"/>
          <w:marBottom w:val="0"/>
          <w:divBdr>
            <w:top w:val="none" w:sz="0" w:space="0" w:color="auto"/>
            <w:left w:val="none" w:sz="0" w:space="0" w:color="auto"/>
            <w:bottom w:val="none" w:sz="0" w:space="0" w:color="auto"/>
            <w:right w:val="none" w:sz="0" w:space="0" w:color="auto"/>
          </w:divBdr>
        </w:div>
      </w:divsChild>
    </w:div>
    <w:div w:id="29956392">
      <w:bodyDiv w:val="1"/>
      <w:marLeft w:val="0"/>
      <w:marRight w:val="0"/>
      <w:marTop w:val="0"/>
      <w:marBottom w:val="0"/>
      <w:divBdr>
        <w:top w:val="none" w:sz="0" w:space="0" w:color="auto"/>
        <w:left w:val="none" w:sz="0" w:space="0" w:color="auto"/>
        <w:bottom w:val="none" w:sz="0" w:space="0" w:color="auto"/>
        <w:right w:val="none" w:sz="0" w:space="0" w:color="auto"/>
      </w:divBdr>
    </w:div>
    <w:div w:id="85274673">
      <w:bodyDiv w:val="1"/>
      <w:marLeft w:val="0"/>
      <w:marRight w:val="0"/>
      <w:marTop w:val="0"/>
      <w:marBottom w:val="0"/>
      <w:divBdr>
        <w:top w:val="none" w:sz="0" w:space="0" w:color="auto"/>
        <w:left w:val="none" w:sz="0" w:space="0" w:color="auto"/>
        <w:bottom w:val="none" w:sz="0" w:space="0" w:color="auto"/>
        <w:right w:val="none" w:sz="0" w:space="0" w:color="auto"/>
      </w:divBdr>
    </w:div>
    <w:div w:id="104733673">
      <w:bodyDiv w:val="1"/>
      <w:marLeft w:val="0"/>
      <w:marRight w:val="0"/>
      <w:marTop w:val="0"/>
      <w:marBottom w:val="0"/>
      <w:divBdr>
        <w:top w:val="none" w:sz="0" w:space="0" w:color="auto"/>
        <w:left w:val="none" w:sz="0" w:space="0" w:color="auto"/>
        <w:bottom w:val="none" w:sz="0" w:space="0" w:color="auto"/>
        <w:right w:val="none" w:sz="0" w:space="0" w:color="auto"/>
      </w:divBdr>
      <w:divsChild>
        <w:div w:id="1945111651">
          <w:marLeft w:val="0"/>
          <w:marRight w:val="0"/>
          <w:marTop w:val="0"/>
          <w:marBottom w:val="0"/>
          <w:divBdr>
            <w:top w:val="none" w:sz="0" w:space="0" w:color="auto"/>
            <w:left w:val="none" w:sz="0" w:space="0" w:color="auto"/>
            <w:bottom w:val="none" w:sz="0" w:space="0" w:color="auto"/>
            <w:right w:val="none" w:sz="0" w:space="0" w:color="auto"/>
          </w:divBdr>
        </w:div>
        <w:div w:id="1113787871">
          <w:marLeft w:val="0"/>
          <w:marRight w:val="0"/>
          <w:marTop w:val="0"/>
          <w:marBottom w:val="0"/>
          <w:divBdr>
            <w:top w:val="none" w:sz="0" w:space="0" w:color="auto"/>
            <w:left w:val="none" w:sz="0" w:space="0" w:color="auto"/>
            <w:bottom w:val="none" w:sz="0" w:space="0" w:color="auto"/>
            <w:right w:val="none" w:sz="0" w:space="0" w:color="auto"/>
          </w:divBdr>
        </w:div>
        <w:div w:id="1043823268">
          <w:marLeft w:val="0"/>
          <w:marRight w:val="0"/>
          <w:marTop w:val="0"/>
          <w:marBottom w:val="0"/>
          <w:divBdr>
            <w:top w:val="none" w:sz="0" w:space="0" w:color="auto"/>
            <w:left w:val="none" w:sz="0" w:space="0" w:color="auto"/>
            <w:bottom w:val="none" w:sz="0" w:space="0" w:color="auto"/>
            <w:right w:val="none" w:sz="0" w:space="0" w:color="auto"/>
          </w:divBdr>
        </w:div>
        <w:div w:id="114569112">
          <w:marLeft w:val="0"/>
          <w:marRight w:val="0"/>
          <w:marTop w:val="0"/>
          <w:marBottom w:val="0"/>
          <w:divBdr>
            <w:top w:val="none" w:sz="0" w:space="0" w:color="auto"/>
            <w:left w:val="none" w:sz="0" w:space="0" w:color="auto"/>
            <w:bottom w:val="none" w:sz="0" w:space="0" w:color="auto"/>
            <w:right w:val="none" w:sz="0" w:space="0" w:color="auto"/>
          </w:divBdr>
        </w:div>
        <w:div w:id="1935354559">
          <w:marLeft w:val="0"/>
          <w:marRight w:val="0"/>
          <w:marTop w:val="0"/>
          <w:marBottom w:val="0"/>
          <w:divBdr>
            <w:top w:val="none" w:sz="0" w:space="0" w:color="auto"/>
            <w:left w:val="none" w:sz="0" w:space="0" w:color="auto"/>
            <w:bottom w:val="none" w:sz="0" w:space="0" w:color="auto"/>
            <w:right w:val="none" w:sz="0" w:space="0" w:color="auto"/>
          </w:divBdr>
        </w:div>
        <w:div w:id="1947538830">
          <w:marLeft w:val="0"/>
          <w:marRight w:val="0"/>
          <w:marTop w:val="0"/>
          <w:marBottom w:val="0"/>
          <w:divBdr>
            <w:top w:val="none" w:sz="0" w:space="0" w:color="auto"/>
            <w:left w:val="none" w:sz="0" w:space="0" w:color="auto"/>
            <w:bottom w:val="none" w:sz="0" w:space="0" w:color="auto"/>
            <w:right w:val="none" w:sz="0" w:space="0" w:color="auto"/>
          </w:divBdr>
        </w:div>
      </w:divsChild>
    </w:div>
    <w:div w:id="122619799">
      <w:bodyDiv w:val="1"/>
      <w:marLeft w:val="0"/>
      <w:marRight w:val="0"/>
      <w:marTop w:val="0"/>
      <w:marBottom w:val="0"/>
      <w:divBdr>
        <w:top w:val="none" w:sz="0" w:space="0" w:color="auto"/>
        <w:left w:val="none" w:sz="0" w:space="0" w:color="auto"/>
        <w:bottom w:val="none" w:sz="0" w:space="0" w:color="auto"/>
        <w:right w:val="none" w:sz="0" w:space="0" w:color="auto"/>
      </w:divBdr>
    </w:div>
    <w:div w:id="200749075">
      <w:bodyDiv w:val="1"/>
      <w:marLeft w:val="0"/>
      <w:marRight w:val="0"/>
      <w:marTop w:val="0"/>
      <w:marBottom w:val="0"/>
      <w:divBdr>
        <w:top w:val="none" w:sz="0" w:space="0" w:color="auto"/>
        <w:left w:val="none" w:sz="0" w:space="0" w:color="auto"/>
        <w:bottom w:val="none" w:sz="0" w:space="0" w:color="auto"/>
        <w:right w:val="none" w:sz="0" w:space="0" w:color="auto"/>
      </w:divBdr>
    </w:div>
    <w:div w:id="214122726">
      <w:bodyDiv w:val="1"/>
      <w:marLeft w:val="0"/>
      <w:marRight w:val="0"/>
      <w:marTop w:val="0"/>
      <w:marBottom w:val="0"/>
      <w:divBdr>
        <w:top w:val="none" w:sz="0" w:space="0" w:color="auto"/>
        <w:left w:val="none" w:sz="0" w:space="0" w:color="auto"/>
        <w:bottom w:val="none" w:sz="0" w:space="0" w:color="auto"/>
        <w:right w:val="none" w:sz="0" w:space="0" w:color="auto"/>
      </w:divBdr>
    </w:div>
    <w:div w:id="245770561">
      <w:bodyDiv w:val="1"/>
      <w:marLeft w:val="0"/>
      <w:marRight w:val="0"/>
      <w:marTop w:val="0"/>
      <w:marBottom w:val="0"/>
      <w:divBdr>
        <w:top w:val="none" w:sz="0" w:space="0" w:color="auto"/>
        <w:left w:val="none" w:sz="0" w:space="0" w:color="auto"/>
        <w:bottom w:val="none" w:sz="0" w:space="0" w:color="auto"/>
        <w:right w:val="none" w:sz="0" w:space="0" w:color="auto"/>
      </w:divBdr>
    </w:div>
    <w:div w:id="304630551">
      <w:bodyDiv w:val="1"/>
      <w:marLeft w:val="0"/>
      <w:marRight w:val="0"/>
      <w:marTop w:val="0"/>
      <w:marBottom w:val="0"/>
      <w:divBdr>
        <w:top w:val="none" w:sz="0" w:space="0" w:color="auto"/>
        <w:left w:val="none" w:sz="0" w:space="0" w:color="auto"/>
        <w:bottom w:val="none" w:sz="0" w:space="0" w:color="auto"/>
        <w:right w:val="none" w:sz="0" w:space="0" w:color="auto"/>
      </w:divBdr>
    </w:div>
    <w:div w:id="329259129">
      <w:bodyDiv w:val="1"/>
      <w:marLeft w:val="0"/>
      <w:marRight w:val="0"/>
      <w:marTop w:val="0"/>
      <w:marBottom w:val="0"/>
      <w:divBdr>
        <w:top w:val="none" w:sz="0" w:space="0" w:color="auto"/>
        <w:left w:val="none" w:sz="0" w:space="0" w:color="auto"/>
        <w:bottom w:val="none" w:sz="0" w:space="0" w:color="auto"/>
        <w:right w:val="none" w:sz="0" w:space="0" w:color="auto"/>
      </w:divBdr>
    </w:div>
    <w:div w:id="390160179">
      <w:bodyDiv w:val="1"/>
      <w:marLeft w:val="0"/>
      <w:marRight w:val="0"/>
      <w:marTop w:val="0"/>
      <w:marBottom w:val="0"/>
      <w:divBdr>
        <w:top w:val="none" w:sz="0" w:space="0" w:color="auto"/>
        <w:left w:val="none" w:sz="0" w:space="0" w:color="auto"/>
        <w:bottom w:val="none" w:sz="0" w:space="0" w:color="auto"/>
        <w:right w:val="none" w:sz="0" w:space="0" w:color="auto"/>
      </w:divBdr>
    </w:div>
    <w:div w:id="439228960">
      <w:bodyDiv w:val="1"/>
      <w:marLeft w:val="0"/>
      <w:marRight w:val="0"/>
      <w:marTop w:val="0"/>
      <w:marBottom w:val="0"/>
      <w:divBdr>
        <w:top w:val="none" w:sz="0" w:space="0" w:color="auto"/>
        <w:left w:val="none" w:sz="0" w:space="0" w:color="auto"/>
        <w:bottom w:val="none" w:sz="0" w:space="0" w:color="auto"/>
        <w:right w:val="none" w:sz="0" w:space="0" w:color="auto"/>
      </w:divBdr>
    </w:div>
    <w:div w:id="539367441">
      <w:bodyDiv w:val="1"/>
      <w:marLeft w:val="0"/>
      <w:marRight w:val="0"/>
      <w:marTop w:val="0"/>
      <w:marBottom w:val="0"/>
      <w:divBdr>
        <w:top w:val="none" w:sz="0" w:space="0" w:color="auto"/>
        <w:left w:val="none" w:sz="0" w:space="0" w:color="auto"/>
        <w:bottom w:val="none" w:sz="0" w:space="0" w:color="auto"/>
        <w:right w:val="none" w:sz="0" w:space="0" w:color="auto"/>
      </w:divBdr>
    </w:div>
    <w:div w:id="589313271">
      <w:bodyDiv w:val="1"/>
      <w:marLeft w:val="0"/>
      <w:marRight w:val="0"/>
      <w:marTop w:val="0"/>
      <w:marBottom w:val="0"/>
      <w:divBdr>
        <w:top w:val="none" w:sz="0" w:space="0" w:color="auto"/>
        <w:left w:val="none" w:sz="0" w:space="0" w:color="auto"/>
        <w:bottom w:val="none" w:sz="0" w:space="0" w:color="auto"/>
        <w:right w:val="none" w:sz="0" w:space="0" w:color="auto"/>
      </w:divBdr>
    </w:div>
    <w:div w:id="950823783">
      <w:bodyDiv w:val="1"/>
      <w:marLeft w:val="0"/>
      <w:marRight w:val="0"/>
      <w:marTop w:val="0"/>
      <w:marBottom w:val="0"/>
      <w:divBdr>
        <w:top w:val="none" w:sz="0" w:space="0" w:color="auto"/>
        <w:left w:val="none" w:sz="0" w:space="0" w:color="auto"/>
        <w:bottom w:val="none" w:sz="0" w:space="0" w:color="auto"/>
        <w:right w:val="none" w:sz="0" w:space="0" w:color="auto"/>
      </w:divBdr>
    </w:div>
    <w:div w:id="973406755">
      <w:bodyDiv w:val="1"/>
      <w:marLeft w:val="0"/>
      <w:marRight w:val="0"/>
      <w:marTop w:val="0"/>
      <w:marBottom w:val="0"/>
      <w:divBdr>
        <w:top w:val="none" w:sz="0" w:space="0" w:color="auto"/>
        <w:left w:val="none" w:sz="0" w:space="0" w:color="auto"/>
        <w:bottom w:val="none" w:sz="0" w:space="0" w:color="auto"/>
        <w:right w:val="none" w:sz="0" w:space="0" w:color="auto"/>
      </w:divBdr>
    </w:div>
    <w:div w:id="1040865644">
      <w:bodyDiv w:val="1"/>
      <w:marLeft w:val="0"/>
      <w:marRight w:val="0"/>
      <w:marTop w:val="0"/>
      <w:marBottom w:val="0"/>
      <w:divBdr>
        <w:top w:val="none" w:sz="0" w:space="0" w:color="auto"/>
        <w:left w:val="none" w:sz="0" w:space="0" w:color="auto"/>
        <w:bottom w:val="none" w:sz="0" w:space="0" w:color="auto"/>
        <w:right w:val="none" w:sz="0" w:space="0" w:color="auto"/>
      </w:divBdr>
      <w:divsChild>
        <w:div w:id="1457868240">
          <w:marLeft w:val="0"/>
          <w:marRight w:val="0"/>
          <w:marTop w:val="0"/>
          <w:marBottom w:val="0"/>
          <w:divBdr>
            <w:top w:val="none" w:sz="0" w:space="0" w:color="auto"/>
            <w:left w:val="none" w:sz="0" w:space="0" w:color="auto"/>
            <w:bottom w:val="none" w:sz="0" w:space="0" w:color="auto"/>
            <w:right w:val="none" w:sz="0" w:space="0" w:color="auto"/>
          </w:divBdr>
        </w:div>
        <w:div w:id="1054547234">
          <w:marLeft w:val="0"/>
          <w:marRight w:val="0"/>
          <w:marTop w:val="0"/>
          <w:marBottom w:val="0"/>
          <w:divBdr>
            <w:top w:val="none" w:sz="0" w:space="0" w:color="auto"/>
            <w:left w:val="none" w:sz="0" w:space="0" w:color="auto"/>
            <w:bottom w:val="none" w:sz="0" w:space="0" w:color="auto"/>
            <w:right w:val="none" w:sz="0" w:space="0" w:color="auto"/>
          </w:divBdr>
        </w:div>
      </w:divsChild>
    </w:div>
    <w:div w:id="1108738874">
      <w:bodyDiv w:val="1"/>
      <w:marLeft w:val="0"/>
      <w:marRight w:val="0"/>
      <w:marTop w:val="0"/>
      <w:marBottom w:val="0"/>
      <w:divBdr>
        <w:top w:val="none" w:sz="0" w:space="0" w:color="auto"/>
        <w:left w:val="none" w:sz="0" w:space="0" w:color="auto"/>
        <w:bottom w:val="none" w:sz="0" w:space="0" w:color="auto"/>
        <w:right w:val="none" w:sz="0" w:space="0" w:color="auto"/>
      </w:divBdr>
    </w:div>
    <w:div w:id="1216963997">
      <w:bodyDiv w:val="1"/>
      <w:marLeft w:val="0"/>
      <w:marRight w:val="0"/>
      <w:marTop w:val="0"/>
      <w:marBottom w:val="0"/>
      <w:divBdr>
        <w:top w:val="none" w:sz="0" w:space="0" w:color="auto"/>
        <w:left w:val="none" w:sz="0" w:space="0" w:color="auto"/>
        <w:bottom w:val="none" w:sz="0" w:space="0" w:color="auto"/>
        <w:right w:val="none" w:sz="0" w:space="0" w:color="auto"/>
      </w:divBdr>
    </w:div>
    <w:div w:id="1323510952">
      <w:bodyDiv w:val="1"/>
      <w:marLeft w:val="0"/>
      <w:marRight w:val="0"/>
      <w:marTop w:val="0"/>
      <w:marBottom w:val="0"/>
      <w:divBdr>
        <w:top w:val="none" w:sz="0" w:space="0" w:color="auto"/>
        <w:left w:val="none" w:sz="0" w:space="0" w:color="auto"/>
        <w:bottom w:val="none" w:sz="0" w:space="0" w:color="auto"/>
        <w:right w:val="none" w:sz="0" w:space="0" w:color="auto"/>
      </w:divBdr>
    </w:div>
    <w:div w:id="1407844522">
      <w:bodyDiv w:val="1"/>
      <w:marLeft w:val="0"/>
      <w:marRight w:val="0"/>
      <w:marTop w:val="0"/>
      <w:marBottom w:val="0"/>
      <w:divBdr>
        <w:top w:val="none" w:sz="0" w:space="0" w:color="auto"/>
        <w:left w:val="none" w:sz="0" w:space="0" w:color="auto"/>
        <w:bottom w:val="none" w:sz="0" w:space="0" w:color="auto"/>
        <w:right w:val="none" w:sz="0" w:space="0" w:color="auto"/>
      </w:divBdr>
    </w:div>
    <w:div w:id="1432968256">
      <w:bodyDiv w:val="1"/>
      <w:marLeft w:val="0"/>
      <w:marRight w:val="0"/>
      <w:marTop w:val="0"/>
      <w:marBottom w:val="0"/>
      <w:divBdr>
        <w:top w:val="none" w:sz="0" w:space="0" w:color="auto"/>
        <w:left w:val="none" w:sz="0" w:space="0" w:color="auto"/>
        <w:bottom w:val="none" w:sz="0" w:space="0" w:color="auto"/>
        <w:right w:val="none" w:sz="0" w:space="0" w:color="auto"/>
      </w:divBdr>
    </w:div>
    <w:div w:id="1491674454">
      <w:bodyDiv w:val="1"/>
      <w:marLeft w:val="0"/>
      <w:marRight w:val="0"/>
      <w:marTop w:val="0"/>
      <w:marBottom w:val="0"/>
      <w:divBdr>
        <w:top w:val="none" w:sz="0" w:space="0" w:color="auto"/>
        <w:left w:val="none" w:sz="0" w:space="0" w:color="auto"/>
        <w:bottom w:val="none" w:sz="0" w:space="0" w:color="auto"/>
        <w:right w:val="none" w:sz="0" w:space="0" w:color="auto"/>
      </w:divBdr>
    </w:div>
    <w:div w:id="1664504096">
      <w:bodyDiv w:val="1"/>
      <w:marLeft w:val="0"/>
      <w:marRight w:val="0"/>
      <w:marTop w:val="0"/>
      <w:marBottom w:val="0"/>
      <w:divBdr>
        <w:top w:val="none" w:sz="0" w:space="0" w:color="auto"/>
        <w:left w:val="none" w:sz="0" w:space="0" w:color="auto"/>
        <w:bottom w:val="none" w:sz="0" w:space="0" w:color="auto"/>
        <w:right w:val="none" w:sz="0" w:space="0" w:color="auto"/>
      </w:divBdr>
    </w:div>
    <w:div w:id="1676565172">
      <w:bodyDiv w:val="1"/>
      <w:marLeft w:val="0"/>
      <w:marRight w:val="0"/>
      <w:marTop w:val="0"/>
      <w:marBottom w:val="0"/>
      <w:divBdr>
        <w:top w:val="none" w:sz="0" w:space="0" w:color="auto"/>
        <w:left w:val="none" w:sz="0" w:space="0" w:color="auto"/>
        <w:bottom w:val="none" w:sz="0" w:space="0" w:color="auto"/>
        <w:right w:val="none" w:sz="0" w:space="0" w:color="auto"/>
      </w:divBdr>
      <w:divsChild>
        <w:div w:id="1536962332">
          <w:marLeft w:val="0"/>
          <w:marRight w:val="0"/>
          <w:marTop w:val="0"/>
          <w:marBottom w:val="0"/>
          <w:divBdr>
            <w:top w:val="none" w:sz="0" w:space="0" w:color="auto"/>
            <w:left w:val="none" w:sz="0" w:space="0" w:color="auto"/>
            <w:bottom w:val="none" w:sz="0" w:space="0" w:color="auto"/>
            <w:right w:val="none" w:sz="0" w:space="0" w:color="auto"/>
          </w:divBdr>
        </w:div>
        <w:div w:id="1317491439">
          <w:marLeft w:val="0"/>
          <w:marRight w:val="0"/>
          <w:marTop w:val="0"/>
          <w:marBottom w:val="0"/>
          <w:divBdr>
            <w:top w:val="none" w:sz="0" w:space="0" w:color="auto"/>
            <w:left w:val="none" w:sz="0" w:space="0" w:color="auto"/>
            <w:bottom w:val="none" w:sz="0" w:space="0" w:color="auto"/>
            <w:right w:val="none" w:sz="0" w:space="0" w:color="auto"/>
          </w:divBdr>
        </w:div>
        <w:div w:id="1225067810">
          <w:marLeft w:val="0"/>
          <w:marRight w:val="0"/>
          <w:marTop w:val="0"/>
          <w:marBottom w:val="0"/>
          <w:divBdr>
            <w:top w:val="none" w:sz="0" w:space="0" w:color="auto"/>
            <w:left w:val="none" w:sz="0" w:space="0" w:color="auto"/>
            <w:bottom w:val="none" w:sz="0" w:space="0" w:color="auto"/>
            <w:right w:val="none" w:sz="0" w:space="0" w:color="auto"/>
          </w:divBdr>
        </w:div>
        <w:div w:id="1881895123">
          <w:marLeft w:val="0"/>
          <w:marRight w:val="0"/>
          <w:marTop w:val="0"/>
          <w:marBottom w:val="0"/>
          <w:divBdr>
            <w:top w:val="none" w:sz="0" w:space="0" w:color="auto"/>
            <w:left w:val="none" w:sz="0" w:space="0" w:color="auto"/>
            <w:bottom w:val="none" w:sz="0" w:space="0" w:color="auto"/>
            <w:right w:val="none" w:sz="0" w:space="0" w:color="auto"/>
          </w:divBdr>
        </w:div>
        <w:div w:id="129136917">
          <w:marLeft w:val="0"/>
          <w:marRight w:val="0"/>
          <w:marTop w:val="0"/>
          <w:marBottom w:val="0"/>
          <w:divBdr>
            <w:top w:val="none" w:sz="0" w:space="0" w:color="auto"/>
            <w:left w:val="none" w:sz="0" w:space="0" w:color="auto"/>
            <w:bottom w:val="none" w:sz="0" w:space="0" w:color="auto"/>
            <w:right w:val="none" w:sz="0" w:space="0" w:color="auto"/>
          </w:divBdr>
        </w:div>
        <w:div w:id="1347753342">
          <w:marLeft w:val="0"/>
          <w:marRight w:val="0"/>
          <w:marTop w:val="0"/>
          <w:marBottom w:val="0"/>
          <w:divBdr>
            <w:top w:val="none" w:sz="0" w:space="0" w:color="auto"/>
            <w:left w:val="none" w:sz="0" w:space="0" w:color="auto"/>
            <w:bottom w:val="none" w:sz="0" w:space="0" w:color="auto"/>
            <w:right w:val="none" w:sz="0" w:space="0" w:color="auto"/>
          </w:divBdr>
        </w:div>
        <w:div w:id="16208">
          <w:marLeft w:val="0"/>
          <w:marRight w:val="0"/>
          <w:marTop w:val="0"/>
          <w:marBottom w:val="0"/>
          <w:divBdr>
            <w:top w:val="none" w:sz="0" w:space="0" w:color="auto"/>
            <w:left w:val="none" w:sz="0" w:space="0" w:color="auto"/>
            <w:bottom w:val="none" w:sz="0" w:space="0" w:color="auto"/>
            <w:right w:val="none" w:sz="0" w:space="0" w:color="auto"/>
          </w:divBdr>
        </w:div>
        <w:div w:id="1795563616">
          <w:marLeft w:val="0"/>
          <w:marRight w:val="0"/>
          <w:marTop w:val="0"/>
          <w:marBottom w:val="0"/>
          <w:divBdr>
            <w:top w:val="none" w:sz="0" w:space="0" w:color="auto"/>
            <w:left w:val="none" w:sz="0" w:space="0" w:color="auto"/>
            <w:bottom w:val="none" w:sz="0" w:space="0" w:color="auto"/>
            <w:right w:val="none" w:sz="0" w:space="0" w:color="auto"/>
          </w:divBdr>
        </w:div>
        <w:div w:id="199974659">
          <w:marLeft w:val="0"/>
          <w:marRight w:val="0"/>
          <w:marTop w:val="0"/>
          <w:marBottom w:val="0"/>
          <w:divBdr>
            <w:top w:val="none" w:sz="0" w:space="0" w:color="auto"/>
            <w:left w:val="none" w:sz="0" w:space="0" w:color="auto"/>
            <w:bottom w:val="none" w:sz="0" w:space="0" w:color="auto"/>
            <w:right w:val="none" w:sz="0" w:space="0" w:color="auto"/>
          </w:divBdr>
        </w:div>
        <w:div w:id="184488314">
          <w:marLeft w:val="0"/>
          <w:marRight w:val="0"/>
          <w:marTop w:val="0"/>
          <w:marBottom w:val="0"/>
          <w:divBdr>
            <w:top w:val="none" w:sz="0" w:space="0" w:color="auto"/>
            <w:left w:val="none" w:sz="0" w:space="0" w:color="auto"/>
            <w:bottom w:val="none" w:sz="0" w:space="0" w:color="auto"/>
            <w:right w:val="none" w:sz="0" w:space="0" w:color="auto"/>
          </w:divBdr>
        </w:div>
        <w:div w:id="283195115">
          <w:marLeft w:val="0"/>
          <w:marRight w:val="0"/>
          <w:marTop w:val="0"/>
          <w:marBottom w:val="0"/>
          <w:divBdr>
            <w:top w:val="none" w:sz="0" w:space="0" w:color="auto"/>
            <w:left w:val="none" w:sz="0" w:space="0" w:color="auto"/>
            <w:bottom w:val="none" w:sz="0" w:space="0" w:color="auto"/>
            <w:right w:val="none" w:sz="0" w:space="0" w:color="auto"/>
          </w:divBdr>
        </w:div>
        <w:div w:id="1775318941">
          <w:marLeft w:val="0"/>
          <w:marRight w:val="0"/>
          <w:marTop w:val="0"/>
          <w:marBottom w:val="0"/>
          <w:divBdr>
            <w:top w:val="none" w:sz="0" w:space="0" w:color="auto"/>
            <w:left w:val="none" w:sz="0" w:space="0" w:color="auto"/>
            <w:bottom w:val="none" w:sz="0" w:space="0" w:color="auto"/>
            <w:right w:val="none" w:sz="0" w:space="0" w:color="auto"/>
          </w:divBdr>
        </w:div>
        <w:div w:id="377051771">
          <w:marLeft w:val="0"/>
          <w:marRight w:val="0"/>
          <w:marTop w:val="0"/>
          <w:marBottom w:val="0"/>
          <w:divBdr>
            <w:top w:val="none" w:sz="0" w:space="0" w:color="auto"/>
            <w:left w:val="none" w:sz="0" w:space="0" w:color="auto"/>
            <w:bottom w:val="none" w:sz="0" w:space="0" w:color="auto"/>
            <w:right w:val="none" w:sz="0" w:space="0" w:color="auto"/>
          </w:divBdr>
        </w:div>
        <w:div w:id="1199664956">
          <w:marLeft w:val="0"/>
          <w:marRight w:val="0"/>
          <w:marTop w:val="0"/>
          <w:marBottom w:val="0"/>
          <w:divBdr>
            <w:top w:val="none" w:sz="0" w:space="0" w:color="auto"/>
            <w:left w:val="none" w:sz="0" w:space="0" w:color="auto"/>
            <w:bottom w:val="none" w:sz="0" w:space="0" w:color="auto"/>
            <w:right w:val="none" w:sz="0" w:space="0" w:color="auto"/>
          </w:divBdr>
        </w:div>
        <w:div w:id="38366161">
          <w:marLeft w:val="0"/>
          <w:marRight w:val="0"/>
          <w:marTop w:val="0"/>
          <w:marBottom w:val="0"/>
          <w:divBdr>
            <w:top w:val="none" w:sz="0" w:space="0" w:color="auto"/>
            <w:left w:val="none" w:sz="0" w:space="0" w:color="auto"/>
            <w:bottom w:val="none" w:sz="0" w:space="0" w:color="auto"/>
            <w:right w:val="none" w:sz="0" w:space="0" w:color="auto"/>
          </w:divBdr>
        </w:div>
        <w:div w:id="1451820038">
          <w:marLeft w:val="0"/>
          <w:marRight w:val="0"/>
          <w:marTop w:val="0"/>
          <w:marBottom w:val="0"/>
          <w:divBdr>
            <w:top w:val="none" w:sz="0" w:space="0" w:color="auto"/>
            <w:left w:val="none" w:sz="0" w:space="0" w:color="auto"/>
            <w:bottom w:val="none" w:sz="0" w:space="0" w:color="auto"/>
            <w:right w:val="none" w:sz="0" w:space="0" w:color="auto"/>
          </w:divBdr>
        </w:div>
        <w:div w:id="1567032319">
          <w:marLeft w:val="0"/>
          <w:marRight w:val="0"/>
          <w:marTop w:val="0"/>
          <w:marBottom w:val="0"/>
          <w:divBdr>
            <w:top w:val="none" w:sz="0" w:space="0" w:color="auto"/>
            <w:left w:val="none" w:sz="0" w:space="0" w:color="auto"/>
            <w:bottom w:val="none" w:sz="0" w:space="0" w:color="auto"/>
            <w:right w:val="none" w:sz="0" w:space="0" w:color="auto"/>
          </w:divBdr>
        </w:div>
      </w:divsChild>
    </w:div>
    <w:div w:id="1761488359">
      <w:bodyDiv w:val="1"/>
      <w:marLeft w:val="0"/>
      <w:marRight w:val="0"/>
      <w:marTop w:val="0"/>
      <w:marBottom w:val="0"/>
      <w:divBdr>
        <w:top w:val="none" w:sz="0" w:space="0" w:color="auto"/>
        <w:left w:val="none" w:sz="0" w:space="0" w:color="auto"/>
        <w:bottom w:val="none" w:sz="0" w:space="0" w:color="auto"/>
        <w:right w:val="none" w:sz="0" w:space="0" w:color="auto"/>
      </w:divBdr>
    </w:div>
    <w:div w:id="1769111422">
      <w:bodyDiv w:val="1"/>
      <w:marLeft w:val="0"/>
      <w:marRight w:val="0"/>
      <w:marTop w:val="0"/>
      <w:marBottom w:val="0"/>
      <w:divBdr>
        <w:top w:val="none" w:sz="0" w:space="0" w:color="auto"/>
        <w:left w:val="none" w:sz="0" w:space="0" w:color="auto"/>
        <w:bottom w:val="none" w:sz="0" w:space="0" w:color="auto"/>
        <w:right w:val="none" w:sz="0" w:space="0" w:color="auto"/>
      </w:divBdr>
      <w:divsChild>
        <w:div w:id="1443190065">
          <w:marLeft w:val="240"/>
          <w:marRight w:val="0"/>
          <w:marTop w:val="0"/>
          <w:marBottom w:val="0"/>
          <w:divBdr>
            <w:top w:val="none" w:sz="0" w:space="0" w:color="auto"/>
            <w:left w:val="none" w:sz="0" w:space="0" w:color="auto"/>
            <w:bottom w:val="none" w:sz="0" w:space="0" w:color="auto"/>
            <w:right w:val="none" w:sz="0" w:space="0" w:color="auto"/>
          </w:divBdr>
        </w:div>
      </w:divsChild>
    </w:div>
    <w:div w:id="1786272081">
      <w:bodyDiv w:val="1"/>
      <w:marLeft w:val="0"/>
      <w:marRight w:val="0"/>
      <w:marTop w:val="0"/>
      <w:marBottom w:val="0"/>
      <w:divBdr>
        <w:top w:val="none" w:sz="0" w:space="0" w:color="auto"/>
        <w:left w:val="none" w:sz="0" w:space="0" w:color="auto"/>
        <w:bottom w:val="none" w:sz="0" w:space="0" w:color="auto"/>
        <w:right w:val="none" w:sz="0" w:space="0" w:color="auto"/>
      </w:divBdr>
    </w:div>
    <w:div w:id="1938712868">
      <w:bodyDiv w:val="1"/>
      <w:marLeft w:val="0"/>
      <w:marRight w:val="0"/>
      <w:marTop w:val="0"/>
      <w:marBottom w:val="0"/>
      <w:divBdr>
        <w:top w:val="none" w:sz="0" w:space="0" w:color="auto"/>
        <w:left w:val="none" w:sz="0" w:space="0" w:color="auto"/>
        <w:bottom w:val="none" w:sz="0" w:space="0" w:color="auto"/>
        <w:right w:val="none" w:sz="0" w:space="0" w:color="auto"/>
      </w:divBdr>
    </w:div>
    <w:div w:id="2031376516">
      <w:bodyDiv w:val="1"/>
      <w:marLeft w:val="0"/>
      <w:marRight w:val="0"/>
      <w:marTop w:val="0"/>
      <w:marBottom w:val="0"/>
      <w:divBdr>
        <w:top w:val="none" w:sz="0" w:space="0" w:color="auto"/>
        <w:left w:val="none" w:sz="0" w:space="0" w:color="auto"/>
        <w:bottom w:val="none" w:sz="0" w:space="0" w:color="auto"/>
        <w:right w:val="none" w:sz="0" w:space="0" w:color="auto"/>
      </w:divBdr>
    </w:div>
    <w:div w:id="21063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nderudveien.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1952</Words>
  <Characters>10845</Characters>
  <Application>Microsoft Office Word</Application>
  <DocSecurity>4</DocSecurity>
  <Lines>90</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Vedlegg 2</vt:lpstr>
      <vt:lpstr>Vedlegg 2</vt:lpstr>
    </vt:vector>
  </TitlesOfParts>
  <Company>Aker Kvaerner</Company>
  <LinksUpToDate>false</LinksUpToDate>
  <CharactersWithSpaces>12772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2</dc:title>
  <dc:creator>161621</dc:creator>
  <cp:lastModifiedBy>Olsen, Cathrine</cp:lastModifiedBy>
  <cp:revision>2</cp:revision>
  <cp:lastPrinted>2013-11-05T08:55:00Z</cp:lastPrinted>
  <dcterms:created xsi:type="dcterms:W3CDTF">2016-11-21T08:35:00Z</dcterms:created>
  <dcterms:modified xsi:type="dcterms:W3CDTF">2016-11-21T08:35:00Z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